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0C48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outlineLvl w:val="5"/>
        <w:rPr>
          <w:rFonts w:ascii="Arial" w:eastAsia="Arial" w:hAnsi="Arial" w:cs="Arial"/>
          <w:b/>
          <w:bCs/>
          <w:color w:val="C00000"/>
          <w:kern w:val="0"/>
          <w14:ligatures w14:val="none"/>
        </w:rPr>
      </w:pPr>
      <w:bookmarkStart w:id="0" w:name="_Hlk113889709"/>
      <w:r w:rsidRPr="00803632">
        <w:rPr>
          <w:rFonts w:ascii="Arial" w:eastAsia="Arial" w:hAnsi="Arial" w:cs="Arial"/>
          <w:b/>
          <w:bCs/>
          <w:color w:val="C00000"/>
          <w:kern w:val="0"/>
          <w14:ligatures w14:val="none"/>
        </w:rPr>
        <w:t>Timeline for Program Review Self-Study Beginning in the SPRING Semester</w:t>
      </w:r>
    </w:p>
    <w:p w14:paraId="75C4FFD8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</w:p>
    <w:p w14:paraId="2197EB92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bCs/>
          <w:kern w:val="0"/>
          <w14:ligatures w14:val="none"/>
        </w:rPr>
      </w:pP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November-December</w:t>
      </w:r>
    </w:p>
    <w:p w14:paraId="5C34FB4E" w14:textId="77777777" w:rsidR="00362C71" w:rsidRPr="00803632" w:rsidRDefault="00362C71" w:rsidP="00362C7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notifies Department Chairs, Deans, and appropriate Associate Deans that review of the program is upcoming and provides links to items on the OIE website.</w:t>
      </w:r>
    </w:p>
    <w:p w14:paraId="7799D32C" w14:textId="77777777" w:rsidR="00362C71" w:rsidRPr="00803632" w:rsidRDefault="00362C71" w:rsidP="00362C7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notifies UA Libraries, OIRA, and Graduate School of upcoming program reviews and requests data from OIRA.</w:t>
      </w:r>
    </w:p>
    <w:p w14:paraId="63473824" w14:textId="77777777" w:rsidR="00362C71" w:rsidRPr="00803632" w:rsidRDefault="00362C71" w:rsidP="00362C7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Senior Associate Provost assigns members of the Council to Academic Program Review Team (APRT) and identifies team leaders.</w:t>
      </w:r>
    </w:p>
    <w:p w14:paraId="3E41B257" w14:textId="77777777" w:rsidR="00362C71" w:rsidRPr="00803632" w:rsidRDefault="00362C71" w:rsidP="00362C7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Department Chair/Dean/Associate Dean work with Senior Associate Provost to select an external reviewer by </w:t>
      </w: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February 28</w:t>
      </w:r>
      <w:r w:rsidRPr="00803632">
        <w:rPr>
          <w:rFonts w:ascii="Calibri" w:eastAsia="Arial" w:hAnsi="Calibri" w:cs="Calibri"/>
          <w:kern w:val="0"/>
          <w14:ligatures w14:val="none"/>
        </w:rPr>
        <w:t>.</w:t>
      </w:r>
    </w:p>
    <w:p w14:paraId="796397B5" w14:textId="77777777" w:rsidR="00362C71" w:rsidRPr="00803632" w:rsidRDefault="00362C71" w:rsidP="00362C7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OAA conducts orientation with Deans, Associate Deans, Department Chairs and representatives from OIE and Graduate School (if applicable). </w:t>
      </w:r>
    </w:p>
    <w:p w14:paraId="7CBFEE5D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</w:p>
    <w:p w14:paraId="6A28707A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bCs/>
          <w:kern w:val="0"/>
          <w14:ligatures w14:val="none"/>
        </w:rPr>
      </w:pP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 xml:space="preserve">January-April </w:t>
      </w:r>
    </w:p>
    <w:p w14:paraId="2C6FDA8E" w14:textId="77777777" w:rsidR="00362C71" w:rsidRPr="00803632" w:rsidRDefault="00362C71" w:rsidP="00362C7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 w:hanging="360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If requested by the department chair, OAA meets with Department faculty to discuss greater details of the self-study or assistance with using Planning &amp; Self Study.</w:t>
      </w:r>
    </w:p>
    <w:p w14:paraId="5A203215" w14:textId="77777777" w:rsidR="00362C71" w:rsidRPr="00803632" w:rsidRDefault="00362C71" w:rsidP="00362C7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 w:hanging="360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Department Chair/OAA notifies OIRA if additional data and/or additional data collection (</w:t>
      </w:r>
      <w:proofErr w:type="gramStart"/>
      <w:r w:rsidRPr="00803632">
        <w:rPr>
          <w:rFonts w:ascii="Calibri" w:eastAsia="Arial" w:hAnsi="Calibri" w:cs="Calibri"/>
          <w:kern w:val="0"/>
          <w14:ligatures w14:val="none"/>
        </w:rPr>
        <w:t>e.g.</w:t>
      </w:r>
      <w:proofErr w:type="gramEnd"/>
      <w:r w:rsidRPr="00803632">
        <w:rPr>
          <w:rFonts w:ascii="Calibri" w:eastAsia="Arial" w:hAnsi="Calibri" w:cs="Calibri"/>
          <w:kern w:val="0"/>
          <w14:ligatures w14:val="none"/>
        </w:rPr>
        <w:t xml:space="preserve"> surveys) will be needed beyond that provided in the tables. OIRA provides data for program review.</w:t>
      </w:r>
    </w:p>
    <w:p w14:paraId="202E27D2" w14:textId="77777777" w:rsidR="00362C71" w:rsidRPr="00803632" w:rsidRDefault="00362C71" w:rsidP="00362C7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 w:hanging="360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uploads program assessment reports into Planning &amp; Self Study (P&amp;SS).</w:t>
      </w:r>
    </w:p>
    <w:p w14:paraId="25BA751D" w14:textId="77777777" w:rsidR="00362C71" w:rsidRPr="00803632" w:rsidRDefault="00362C71" w:rsidP="00362C7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 w:hanging="360"/>
        <w:rPr>
          <w:rFonts w:ascii="Calibri" w:eastAsia="Arial" w:hAnsi="Calibri" w:cs="Calibri"/>
          <w:b/>
          <w:bCs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Department begins organizing for self-study and completes a draft of the self-study.</w:t>
      </w:r>
    </w:p>
    <w:p w14:paraId="7D2B9A7F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bCs/>
          <w:kern w:val="0"/>
          <w14:ligatures w14:val="none"/>
        </w:rPr>
      </w:pPr>
    </w:p>
    <w:p w14:paraId="0CD2E67D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bCs/>
          <w:kern w:val="0"/>
          <w14:ligatures w14:val="none"/>
        </w:rPr>
      </w:pP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May-August</w:t>
      </w:r>
    </w:p>
    <w:p w14:paraId="11E0EFB4" w14:textId="77777777" w:rsidR="00362C71" w:rsidRPr="00803632" w:rsidRDefault="00362C71" w:rsidP="00362C7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A final draft of the self-study is due no later than </w:t>
      </w: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June 30</w:t>
      </w:r>
      <w:r w:rsidRPr="00803632">
        <w:rPr>
          <w:rFonts w:ascii="Calibri" w:eastAsia="Arial" w:hAnsi="Calibri" w:cs="Calibri"/>
          <w:kern w:val="0"/>
          <w14:ligatures w14:val="none"/>
        </w:rPr>
        <w:t>.</w:t>
      </w:r>
    </w:p>
    <w:p w14:paraId="7D5878E5" w14:textId="77777777" w:rsidR="00362C71" w:rsidRPr="00803632" w:rsidRDefault="00362C71" w:rsidP="00362C7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distributes files in a Box folder of completed self-study draft to associate college deans, Dean, Dean of Graduate School (if applicable), and Associate Provost, and OIE. The department chair should also share files with faculty.</w:t>
      </w:r>
    </w:p>
    <w:p w14:paraId="4622E559" w14:textId="77777777" w:rsidR="00362C71" w:rsidRPr="00803632" w:rsidRDefault="00362C71" w:rsidP="00362C7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provides Box folder of self-study to APRT and external reviewer.</w:t>
      </w:r>
    </w:p>
    <w:p w14:paraId="43C5606C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</w:p>
    <w:p w14:paraId="0610E7F4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bCs/>
          <w:kern w:val="0"/>
          <w14:ligatures w14:val="none"/>
        </w:rPr>
      </w:pP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September-October</w:t>
      </w:r>
    </w:p>
    <w:p w14:paraId="519F3183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During a period of one to two days, APRT conducts interviews with the department faculty, staff, and students, and meets to discuss recommendations based on self-study review and interviews. (Note: If an external reviewer is involved, the external reviewer will join APRT on site for the interviews and team meetings. APRT and the external reviewer will issue one report.)</w:t>
      </w:r>
    </w:p>
    <w:p w14:paraId="633B5F6E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The department </w:t>
      </w:r>
      <w:proofErr w:type="gramStart"/>
      <w:r w:rsidRPr="00803632">
        <w:rPr>
          <w:rFonts w:ascii="Calibri" w:eastAsia="Arial" w:hAnsi="Calibri" w:cs="Calibri"/>
          <w:kern w:val="0"/>
          <w14:ligatures w14:val="none"/>
        </w:rPr>
        <w:t>makes arrangements</w:t>
      </w:r>
      <w:proofErr w:type="gramEnd"/>
      <w:r w:rsidRPr="00803632">
        <w:rPr>
          <w:rFonts w:ascii="Calibri" w:eastAsia="Arial" w:hAnsi="Calibri" w:cs="Calibri"/>
          <w:kern w:val="0"/>
          <w14:ligatures w14:val="none"/>
        </w:rPr>
        <w:t xml:space="preserve"> for the APRT and the external reviewer including a work room, refreshments during breaks, travel arrangements for external reviewer, etc. The department works with the APRT to set up the schedule for the onsite visit.</w:t>
      </w:r>
    </w:p>
    <w:p w14:paraId="77C8EDED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</w:p>
    <w:p w14:paraId="725C9DAC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bCs/>
          <w:kern w:val="0"/>
          <w14:ligatures w14:val="none"/>
        </w:rPr>
      </w:pP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November-December</w:t>
      </w:r>
    </w:p>
    <w:bookmarkEnd w:id="0"/>
    <w:p w14:paraId="6619C3FF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No later than </w:t>
      </w: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November 15</w:t>
      </w:r>
      <w:r w:rsidRPr="00803632">
        <w:rPr>
          <w:rFonts w:ascii="Calibri" w:eastAsia="Arial" w:hAnsi="Calibri" w:cs="Calibri"/>
          <w:kern w:val="0"/>
          <w14:ligatures w14:val="none"/>
        </w:rPr>
        <w:t>, APRT presents its report to the Council and the Associate Provost. The final report includes both commendations and recommendations. OAA will provide a template for the final report.</w:t>
      </w:r>
    </w:p>
    <w:p w14:paraId="0580F8DD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shares APRT’s report with the Dean, Department Chair, and faculty for a check of errors in fact.</w:t>
      </w:r>
    </w:p>
    <w:p w14:paraId="3FD7E6FD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The Department Chair submits any corrections of errors in fact to OAA within five (5) business days of receipt.</w:t>
      </w:r>
    </w:p>
    <w:p w14:paraId="58C5544C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lastRenderedPageBreak/>
        <w:t>If errors are relevant to recommendations, OAA returns corrected report to the Council, who has the option to amend the final report.</w:t>
      </w:r>
    </w:p>
    <w:p w14:paraId="253FC007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The final report from the Council must be completed and submitted to OAA and Department Chair by </w:t>
      </w: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November 30</w:t>
      </w:r>
      <w:r w:rsidRPr="00803632">
        <w:rPr>
          <w:rFonts w:ascii="Calibri" w:eastAsia="Arial" w:hAnsi="Calibri" w:cs="Calibri"/>
          <w:kern w:val="0"/>
          <w14:ligatures w14:val="none"/>
        </w:rPr>
        <w:t>.</w:t>
      </w:r>
    </w:p>
    <w:p w14:paraId="19B68CE9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i/>
          <w:iCs/>
          <w:kern w:val="0"/>
          <w14:ligatures w14:val="none"/>
        </w:rPr>
      </w:pPr>
      <w:r w:rsidRPr="00803632">
        <w:rPr>
          <w:rFonts w:ascii="Calibri" w:eastAsia="Arial" w:hAnsi="Calibri" w:cs="Calibri"/>
          <w:i/>
          <w:iCs/>
          <w:kern w:val="0"/>
          <w14:ligatures w14:val="none"/>
        </w:rPr>
        <w:t xml:space="preserve">Using the final report, the Department (chair, </w:t>
      </w:r>
      <w:proofErr w:type="gramStart"/>
      <w:r w:rsidRPr="00803632">
        <w:rPr>
          <w:rFonts w:ascii="Calibri" w:eastAsia="Arial" w:hAnsi="Calibri" w:cs="Calibri"/>
          <w:i/>
          <w:iCs/>
          <w:kern w:val="0"/>
          <w14:ligatures w14:val="none"/>
        </w:rPr>
        <w:t>faculty</w:t>
      </w:r>
      <w:proofErr w:type="gramEnd"/>
      <w:r w:rsidRPr="00803632">
        <w:rPr>
          <w:rFonts w:ascii="Calibri" w:eastAsia="Arial" w:hAnsi="Calibri" w:cs="Calibri"/>
          <w:i/>
          <w:iCs/>
          <w:kern w:val="0"/>
          <w14:ligatures w14:val="none"/>
        </w:rPr>
        <w:t xml:space="preserve"> and staff) drafts a strategic action plan. OAA will provide a template for the strategic action plan.</w:t>
      </w:r>
    </w:p>
    <w:p w14:paraId="0B487B3F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i/>
          <w:iCs/>
          <w:kern w:val="0"/>
          <w14:ligatures w14:val="none"/>
        </w:rPr>
      </w:pPr>
      <w:r w:rsidRPr="00803632">
        <w:rPr>
          <w:rFonts w:ascii="Calibri" w:eastAsia="Arial" w:hAnsi="Calibri" w:cs="Calibri"/>
          <w:i/>
          <w:iCs/>
          <w:kern w:val="0"/>
          <w14:ligatures w14:val="none"/>
        </w:rPr>
        <w:t>The Department Chair reviews the strategic action plan draft with the Dean and discusses resources and timelines for achieving actionable goals.</w:t>
      </w:r>
    </w:p>
    <w:p w14:paraId="76ACE6FE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The Department Chair revises strategic action plan as necessary and presents to faculty for approval.</w:t>
      </w:r>
    </w:p>
    <w:p w14:paraId="62268692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The Department Chair submits the faculty-approved strategic action plan to OAA.</w:t>
      </w:r>
    </w:p>
    <w:p w14:paraId="7B05893E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distributes the final report and the strategic action plan to the Provost, Graduate Dean, and OIE Director.</w:t>
      </w:r>
    </w:p>
    <w:p w14:paraId="1E6F198B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OAA schedules a final meeting with the Provost before </w:t>
      </w: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February 28</w:t>
      </w:r>
      <w:r w:rsidRPr="00803632">
        <w:rPr>
          <w:rFonts w:ascii="Calibri" w:eastAsia="Arial" w:hAnsi="Calibri" w:cs="Calibri"/>
          <w:kern w:val="0"/>
          <w14:ligatures w14:val="none"/>
        </w:rPr>
        <w:t>.</w:t>
      </w:r>
    </w:p>
    <w:p w14:paraId="2733B374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The Department Chair and Dean present the strategic action plan to the Provost with the Associate Provost(s), Graduate Dean, OIE Director, and others attending. OAA will provide a PowerPoint template for the final meeting with the </w:t>
      </w:r>
      <w:proofErr w:type="gramStart"/>
      <w:r w:rsidRPr="00803632">
        <w:rPr>
          <w:rFonts w:ascii="Calibri" w:eastAsia="Arial" w:hAnsi="Calibri" w:cs="Calibri"/>
          <w:kern w:val="0"/>
          <w14:ligatures w14:val="none"/>
        </w:rPr>
        <w:t>Provost</w:t>
      </w:r>
      <w:proofErr w:type="gramEnd"/>
      <w:r w:rsidRPr="00803632">
        <w:rPr>
          <w:rFonts w:ascii="Calibri" w:eastAsia="Arial" w:hAnsi="Calibri" w:cs="Calibri"/>
          <w:kern w:val="0"/>
          <w14:ligatures w14:val="none"/>
        </w:rPr>
        <w:t>.</w:t>
      </w:r>
    </w:p>
    <w:p w14:paraId="05782756" w14:textId="77777777" w:rsidR="00362C71" w:rsidRPr="00803632" w:rsidRDefault="00362C71" w:rsidP="00362C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The </w:t>
      </w:r>
      <w:proofErr w:type="gramStart"/>
      <w:r w:rsidRPr="00803632">
        <w:rPr>
          <w:rFonts w:ascii="Calibri" w:eastAsia="Arial" w:hAnsi="Calibri" w:cs="Calibri"/>
          <w:kern w:val="0"/>
          <w14:ligatures w14:val="none"/>
        </w:rPr>
        <w:t>Provost</w:t>
      </w:r>
      <w:proofErr w:type="gramEnd"/>
      <w:r w:rsidRPr="00803632">
        <w:rPr>
          <w:rFonts w:ascii="Calibri" w:eastAsia="Arial" w:hAnsi="Calibri" w:cs="Calibri"/>
          <w:kern w:val="0"/>
          <w14:ligatures w14:val="none"/>
        </w:rPr>
        <w:t>, as well as others in attendance, at the final meeting comment on the strategic action plan in terms of feasibility as well as its alignment with institutional priorities.</w:t>
      </w:r>
    </w:p>
    <w:p w14:paraId="6D89B893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577AD14B" w14:textId="77777777" w:rsidR="00362C71" w:rsidRPr="00803632" w:rsidRDefault="00362C71" w:rsidP="00362C7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59A6C175" w14:textId="77777777" w:rsidR="00F82579" w:rsidRDefault="00F82579"/>
    <w:sectPr w:rsidR="00F8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498"/>
    <w:multiLevelType w:val="hybridMultilevel"/>
    <w:tmpl w:val="16483A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E259C"/>
    <w:multiLevelType w:val="hybridMultilevel"/>
    <w:tmpl w:val="F0C2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C58D7"/>
    <w:multiLevelType w:val="hybridMultilevel"/>
    <w:tmpl w:val="DAF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269DD"/>
    <w:multiLevelType w:val="hybridMultilevel"/>
    <w:tmpl w:val="859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815358">
    <w:abstractNumId w:val="1"/>
  </w:num>
  <w:num w:numId="2" w16cid:durableId="622154362">
    <w:abstractNumId w:val="0"/>
  </w:num>
  <w:num w:numId="3" w16cid:durableId="1751148427">
    <w:abstractNumId w:val="2"/>
  </w:num>
  <w:num w:numId="4" w16cid:durableId="299070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71"/>
    <w:rsid w:val="00362C71"/>
    <w:rsid w:val="003C5774"/>
    <w:rsid w:val="00F8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46E4"/>
  <w15:chartTrackingRefBased/>
  <w15:docId w15:val="{500301D0-CD63-4FE0-89FE-27A58A8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3475</Characters>
  <Application>Microsoft Office Word</Application>
  <DocSecurity>0</DocSecurity>
  <Lines>89</Lines>
  <Paragraphs>45</Paragraphs>
  <ScaleCrop>false</ScaleCrop>
  <Company>The University of Alabama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Jones</dc:creator>
  <cp:keywords/>
  <dc:description/>
  <cp:lastModifiedBy>Carmen Jones</cp:lastModifiedBy>
  <cp:revision>1</cp:revision>
  <dcterms:created xsi:type="dcterms:W3CDTF">2023-08-25T15:04:00Z</dcterms:created>
  <dcterms:modified xsi:type="dcterms:W3CDTF">2023-08-25T15:05:00Z</dcterms:modified>
</cp:coreProperties>
</file>