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A8E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outlineLvl w:val="5"/>
        <w:rPr>
          <w:rFonts w:ascii="Arial" w:eastAsia="Arial" w:hAnsi="Arial" w:cs="Arial"/>
          <w:b/>
          <w:bCs/>
          <w:color w:val="C00000"/>
          <w:kern w:val="0"/>
          <w14:ligatures w14:val="none"/>
        </w:rPr>
      </w:pPr>
      <w:bookmarkStart w:id="0" w:name="_Hlk80103958"/>
      <w:r w:rsidRPr="00803632">
        <w:rPr>
          <w:rFonts w:ascii="Arial" w:eastAsia="Arial" w:hAnsi="Arial" w:cs="Arial"/>
          <w:b/>
          <w:bCs/>
          <w:color w:val="C00000"/>
          <w:kern w:val="0"/>
          <w14:ligatures w14:val="none"/>
        </w:rPr>
        <w:t>Timeline for Program Review Self-Study Beginning in the FALL Semester</w:t>
      </w:r>
    </w:p>
    <w:bookmarkEnd w:id="0"/>
    <w:p w14:paraId="69ECD0BA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3D1052ED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June-August</w:t>
      </w:r>
    </w:p>
    <w:p w14:paraId="364A2265" w14:textId="77777777" w:rsidR="00C56B47" w:rsidRPr="00803632" w:rsidRDefault="00C56B47" w:rsidP="00C56B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bookmarkStart w:id="1" w:name="_Hlk80104044"/>
      <w:r w:rsidRPr="00803632">
        <w:rPr>
          <w:rFonts w:ascii="Calibri" w:eastAsia="Arial" w:hAnsi="Calibri" w:cs="Calibri"/>
          <w:kern w:val="0"/>
          <w14:ligatures w14:val="none"/>
        </w:rPr>
        <w:t>OAA notifies Department Chairs, Deans, and appropriate Associate Deans that review of the program is upcoming and provides links to items on the OIE website.</w:t>
      </w:r>
    </w:p>
    <w:p w14:paraId="55163D6E" w14:textId="77777777" w:rsidR="00C56B47" w:rsidRPr="00803632" w:rsidRDefault="00C56B47" w:rsidP="00C56B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notifies UA Libraries, OIRA, and Graduate School of upcoming program reviews and requests data from OIRA.</w:t>
      </w:r>
    </w:p>
    <w:p w14:paraId="513F7C67" w14:textId="77777777" w:rsidR="00C56B47" w:rsidRPr="00803632" w:rsidRDefault="00C56B47" w:rsidP="00C56B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Senior Associate Provost assigns members of the Council to Academic Program Review Team (APRT) and identifies team leaders.</w:t>
      </w:r>
    </w:p>
    <w:p w14:paraId="0B945449" w14:textId="77777777" w:rsidR="00C56B47" w:rsidRPr="00803632" w:rsidRDefault="00C56B47" w:rsidP="00C56B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Department Chair/Dean/Associate Dean work with Senior Associate Provost to select an external reviewer by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September 30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54723854" w14:textId="77777777" w:rsidR="00C56B47" w:rsidRPr="00803632" w:rsidRDefault="00C56B47" w:rsidP="00C56B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OAA conducts orientation with Deans, Associate Deans, Department Chairs and representatives from OIE and Graduate School (if applicable). </w:t>
      </w:r>
    </w:p>
    <w:bookmarkEnd w:id="1"/>
    <w:p w14:paraId="3CE7D71E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25346341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August - December</w:t>
      </w:r>
    </w:p>
    <w:p w14:paraId="65D087C8" w14:textId="77777777" w:rsidR="00C56B47" w:rsidRPr="00803632" w:rsidRDefault="00C56B47" w:rsidP="00C56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bookmarkStart w:id="2" w:name="_Hlk80104081"/>
      <w:r w:rsidRPr="00803632">
        <w:rPr>
          <w:rFonts w:ascii="Calibri" w:eastAsia="Arial" w:hAnsi="Calibri" w:cs="Calibri"/>
          <w:kern w:val="0"/>
          <w14:ligatures w14:val="none"/>
        </w:rPr>
        <w:t>If requested by the department chair, OAA meets with Department faculty to discuss greater details of the self-study or assistance with using Planning &amp; Self Study.</w:t>
      </w:r>
    </w:p>
    <w:bookmarkEnd w:id="2"/>
    <w:p w14:paraId="0BF5F553" w14:textId="77777777" w:rsidR="00C56B47" w:rsidRPr="00803632" w:rsidRDefault="00C56B47" w:rsidP="00C56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Department Chair/OAA notifies OIRA if additional data and/or additional data collection (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e.g.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 xml:space="preserve"> surveys) will be needed beyond that provided in the tables. OIRA provides data for program review.</w:t>
      </w:r>
    </w:p>
    <w:p w14:paraId="75D139AE" w14:textId="77777777" w:rsidR="00C56B47" w:rsidRPr="00803632" w:rsidRDefault="00C56B47" w:rsidP="00C56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uploads program assessment reports into Planning &amp; Self Study (P&amp;SS).</w:t>
      </w:r>
    </w:p>
    <w:p w14:paraId="769EC1D1" w14:textId="77777777" w:rsidR="00C56B47" w:rsidRPr="00803632" w:rsidRDefault="00C56B47" w:rsidP="00C56B4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20" w:hanging="360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Department begins organizing for self-study and completes a draft of the self-study.</w:t>
      </w:r>
    </w:p>
    <w:p w14:paraId="437E67A3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635AA3AA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January</w:t>
      </w:r>
    </w:p>
    <w:p w14:paraId="2745AD97" w14:textId="77777777" w:rsidR="00C56B47" w:rsidRPr="00803632" w:rsidRDefault="00C56B47" w:rsidP="00C56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A final draft of the self-study is due no later than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January 30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372144DC" w14:textId="77777777" w:rsidR="00C56B47" w:rsidRPr="00803632" w:rsidRDefault="00C56B47" w:rsidP="00C56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distributes files in a Box folder of completed self-study draft to associate college deans, Dean, Dean of Graduate School (if applicable), and Associate Provost, and OIE. The department chair should also share files with faculty.</w:t>
      </w:r>
    </w:p>
    <w:p w14:paraId="125B7EF2" w14:textId="77777777" w:rsidR="00C56B47" w:rsidRPr="00803632" w:rsidRDefault="00C56B47" w:rsidP="00C56B4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provides Box folder of self-study to APRT and external reviewer.</w:t>
      </w:r>
    </w:p>
    <w:p w14:paraId="5B21C747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39E6E5EE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February – March</w:t>
      </w:r>
    </w:p>
    <w:p w14:paraId="6A0FADF4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During a period of one to two days, APRT conducts interviews with the department faculty, staff, and students, and meets to discuss recommendations based on self-study review and interviews. (Note: If an external reviewer is involved, the external reviewer will join APRT on site for the interviews and team meetings. APRT and the external reviewer will issue one report.)</w:t>
      </w:r>
    </w:p>
    <w:p w14:paraId="76916951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department 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makes arrangements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 xml:space="preserve"> for the APRT and the external reviewer including a work room, refreshments during breaks, travel arrangements for external reviewer, etc. The department works with the APRT to set up the schedule for the onsite visit.</w:t>
      </w:r>
    </w:p>
    <w:p w14:paraId="4382360C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p w14:paraId="75603A4E" w14:textId="77777777" w:rsidR="00C56B47" w:rsidRPr="00803632" w:rsidRDefault="00C56B47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b/>
          <w:bCs/>
          <w:kern w:val="0"/>
          <w14:ligatures w14:val="none"/>
        </w:rPr>
      </w:pP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April-June</w:t>
      </w:r>
    </w:p>
    <w:p w14:paraId="07A9BB46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No later than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April 30</w:t>
      </w:r>
      <w:r w:rsidRPr="00803632">
        <w:rPr>
          <w:rFonts w:ascii="Calibri" w:eastAsia="Arial" w:hAnsi="Calibri" w:cs="Calibri"/>
          <w:kern w:val="0"/>
          <w14:ligatures w14:val="none"/>
        </w:rPr>
        <w:t>, APRT presents its report to the Council and the Associate Provost. The final report includes both commendations and recommendations. OAA will provide a template for the final report.</w:t>
      </w:r>
    </w:p>
    <w:p w14:paraId="15822681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shares APRT’s report with the Dean, Department Chair, and faculty for a check of errors in fact.</w:t>
      </w:r>
    </w:p>
    <w:p w14:paraId="3D0BCD93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submits any corrections of errors in fact to OAA within five (5) business days of receipt.</w:t>
      </w:r>
    </w:p>
    <w:p w14:paraId="08DA486A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lastRenderedPageBreak/>
        <w:t>If errors are relevant to recommendations, OAA returns corrected report to the Council, who has the option to amend the final report.</w:t>
      </w:r>
    </w:p>
    <w:p w14:paraId="3918ACFA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final report from the Council must be completed and submitted to OAA and Department Chair by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May 15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02B0BB94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i/>
          <w:iCs/>
          <w:kern w:val="0"/>
          <w14:ligatures w14:val="none"/>
        </w:rPr>
      </w:pPr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 xml:space="preserve">Using the final report, the Department (chair, </w:t>
      </w:r>
      <w:proofErr w:type="gramStart"/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>faculty</w:t>
      </w:r>
      <w:proofErr w:type="gramEnd"/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 xml:space="preserve"> and staff) drafts a strategic action plan. OAA will provide a template for the strategic action plan.</w:t>
      </w:r>
    </w:p>
    <w:p w14:paraId="5118DE8D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i/>
          <w:iCs/>
          <w:kern w:val="0"/>
          <w14:ligatures w14:val="none"/>
        </w:rPr>
      </w:pPr>
      <w:r w:rsidRPr="00803632">
        <w:rPr>
          <w:rFonts w:ascii="Calibri" w:eastAsia="Arial" w:hAnsi="Calibri" w:cs="Calibri"/>
          <w:i/>
          <w:iCs/>
          <w:kern w:val="0"/>
          <w14:ligatures w14:val="none"/>
        </w:rPr>
        <w:t>The Department Chair reviews the strategic action plan draft with the Dean and discusses resources and timelines for achieving actionable goals.</w:t>
      </w:r>
    </w:p>
    <w:p w14:paraId="421EB37F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revises strategic action plan as necessary and presents to faculty for approval.</w:t>
      </w:r>
    </w:p>
    <w:p w14:paraId="2ED8EBAD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The Department Chair submits the faculty-approved strategic action plan to OAA.</w:t>
      </w:r>
    </w:p>
    <w:p w14:paraId="52D60BD6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>OAA distributes the final report and the strategic action plan to the Provost, Graduate Dean, and OIE Director.</w:t>
      </w:r>
    </w:p>
    <w:p w14:paraId="7890EF39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OAA schedules a final meeting with the Provost before </w:t>
      </w:r>
      <w:r w:rsidRPr="00803632">
        <w:rPr>
          <w:rFonts w:ascii="Calibri" w:eastAsia="Arial" w:hAnsi="Calibri" w:cs="Calibri"/>
          <w:b/>
          <w:bCs/>
          <w:kern w:val="0"/>
          <w14:ligatures w14:val="none"/>
        </w:rPr>
        <w:t>September 30</w:t>
      </w:r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6B365FC8" w14:textId="77777777" w:rsidR="00C56B47" w:rsidRPr="00803632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803632">
        <w:rPr>
          <w:rFonts w:ascii="Calibri" w:eastAsia="Arial" w:hAnsi="Calibri" w:cs="Calibri"/>
          <w:kern w:val="0"/>
          <w14:ligatures w14:val="none"/>
        </w:rPr>
        <w:t xml:space="preserve">The Department Chair and Dean present the strategic action plan to the Provost with the Associate Provost(s), Graduate Dean, OIE Director, and others attending. OAA will provide a PowerPoint template for the final meeting with the </w:t>
      </w:r>
      <w:proofErr w:type="gramStart"/>
      <w:r w:rsidRPr="00803632">
        <w:rPr>
          <w:rFonts w:ascii="Calibri" w:eastAsia="Arial" w:hAnsi="Calibri" w:cs="Calibri"/>
          <w:kern w:val="0"/>
          <w14:ligatures w14:val="none"/>
        </w:rPr>
        <w:t>Provost</w:t>
      </w:r>
      <w:proofErr w:type="gramEnd"/>
      <w:r w:rsidRPr="00803632">
        <w:rPr>
          <w:rFonts w:ascii="Calibri" w:eastAsia="Arial" w:hAnsi="Calibri" w:cs="Calibri"/>
          <w:kern w:val="0"/>
          <w14:ligatures w14:val="none"/>
        </w:rPr>
        <w:t>.</w:t>
      </w:r>
    </w:p>
    <w:p w14:paraId="0990A529" w14:textId="5CEF73A7" w:rsidR="00C56B47" w:rsidRPr="00C56B47" w:rsidRDefault="00C56B47" w:rsidP="00C56B47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  <w:r w:rsidRPr="00C56B47">
        <w:rPr>
          <w:rFonts w:ascii="Calibri" w:eastAsia="Arial" w:hAnsi="Calibri" w:cs="Calibri"/>
          <w:kern w:val="0"/>
          <w14:ligatures w14:val="none"/>
        </w:rPr>
        <w:t xml:space="preserve">The </w:t>
      </w:r>
      <w:proofErr w:type="gramStart"/>
      <w:r w:rsidRPr="00C56B47">
        <w:rPr>
          <w:rFonts w:ascii="Calibri" w:eastAsia="Arial" w:hAnsi="Calibri" w:cs="Calibri"/>
          <w:kern w:val="0"/>
          <w14:ligatures w14:val="none"/>
        </w:rPr>
        <w:t>Provost</w:t>
      </w:r>
      <w:proofErr w:type="gramEnd"/>
      <w:r w:rsidRPr="00C56B47">
        <w:rPr>
          <w:rFonts w:ascii="Calibri" w:eastAsia="Arial" w:hAnsi="Calibri" w:cs="Calibri"/>
          <w:kern w:val="0"/>
          <w14:ligatures w14:val="none"/>
        </w:rPr>
        <w:t>, as well as others in attendance, at the final meeting comment on the strategic action plan in terms of feasibility as well as its alignment with institutional priorities.</w:t>
      </w:r>
    </w:p>
    <w:p w14:paraId="47AA1766" w14:textId="23C03B43" w:rsidR="00F82579" w:rsidRPr="00C56B47" w:rsidRDefault="00F82579" w:rsidP="00C56B47">
      <w:pPr>
        <w:widowControl w:val="0"/>
        <w:autoSpaceDE w:val="0"/>
        <w:autoSpaceDN w:val="0"/>
        <w:spacing w:after="0" w:line="240" w:lineRule="auto"/>
        <w:rPr>
          <w:rFonts w:ascii="Calibri" w:eastAsia="Arial" w:hAnsi="Calibri" w:cs="Calibri"/>
          <w:kern w:val="0"/>
          <w14:ligatures w14:val="none"/>
        </w:rPr>
      </w:pPr>
    </w:p>
    <w:sectPr w:rsidR="00F82579" w:rsidRPr="00C5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498"/>
    <w:multiLevelType w:val="hybridMultilevel"/>
    <w:tmpl w:val="16483A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E259C"/>
    <w:multiLevelType w:val="hybridMultilevel"/>
    <w:tmpl w:val="F0C2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8D7"/>
    <w:multiLevelType w:val="hybridMultilevel"/>
    <w:tmpl w:val="DAF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269DD"/>
    <w:multiLevelType w:val="hybridMultilevel"/>
    <w:tmpl w:val="859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468686">
    <w:abstractNumId w:val="1"/>
  </w:num>
  <w:num w:numId="2" w16cid:durableId="1378045646">
    <w:abstractNumId w:val="0"/>
  </w:num>
  <w:num w:numId="3" w16cid:durableId="1939829685">
    <w:abstractNumId w:val="2"/>
  </w:num>
  <w:num w:numId="4" w16cid:durableId="785152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47"/>
    <w:rsid w:val="003C5774"/>
    <w:rsid w:val="00C56B47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FEEF"/>
  <w15:chartTrackingRefBased/>
  <w15:docId w15:val="{F22682CD-41BF-4EAD-ACA6-57814BA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3457</Characters>
  <Application>Microsoft Office Word</Application>
  <DocSecurity>0</DocSecurity>
  <Lines>88</Lines>
  <Paragraphs>45</Paragraphs>
  <ScaleCrop>false</ScaleCrop>
  <Company>The University of Alabama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Carmen Jones</cp:lastModifiedBy>
  <cp:revision>1</cp:revision>
  <dcterms:created xsi:type="dcterms:W3CDTF">2023-08-25T15:03:00Z</dcterms:created>
  <dcterms:modified xsi:type="dcterms:W3CDTF">2023-08-25T15:04:00Z</dcterms:modified>
</cp:coreProperties>
</file>