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AFD" w:rsidRDefault="006F4AFD" w:rsidP="006F4A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behalf of Dr. Charles Nash, I have enclosed a total of </w:t>
      </w:r>
      <w:r>
        <w:rPr>
          <w:rFonts w:ascii="Times New Roman" w:hAnsi="Times New Roman" w:cs="Times New Roman"/>
          <w:b/>
          <w:bCs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items that were approved by The University of Alabama Board of Trustees on Friday, November 8, 2019.  There are </w:t>
      </w:r>
      <w:r>
        <w:rPr>
          <w:rFonts w:ascii="Times New Roman" w:hAnsi="Times New Roman" w:cs="Times New Roman"/>
          <w:b/>
          <w:bCs/>
          <w:sz w:val="24"/>
          <w:szCs w:val="24"/>
        </w:rPr>
        <w:t>six</w:t>
      </w:r>
      <w:r>
        <w:rPr>
          <w:rFonts w:ascii="Times New Roman" w:hAnsi="Times New Roman" w:cs="Times New Roman"/>
          <w:sz w:val="24"/>
          <w:szCs w:val="24"/>
        </w:rPr>
        <w:t xml:space="preserve"> items that will require action that are being sent to the Alabama Commission on Higher Education for its consideration and approval, and 10 information items.</w:t>
      </w:r>
    </w:p>
    <w:p w:rsidR="006F4AFD" w:rsidRDefault="006F4AFD" w:rsidP="006F4AFD">
      <w:pPr>
        <w:rPr>
          <w:rFonts w:ascii="Times New Roman" w:hAnsi="Times New Roman" w:cs="Times New Roman"/>
          <w:sz w:val="24"/>
          <w:szCs w:val="24"/>
        </w:rPr>
      </w:pPr>
    </w:p>
    <w:p w:rsidR="006F4AFD" w:rsidRDefault="006F4AFD" w:rsidP="006F4A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let me know if you have any questions regarding the items that are attached.</w:t>
      </w:r>
    </w:p>
    <w:p w:rsidR="006F4AFD" w:rsidRDefault="006F4AFD" w:rsidP="006F4AFD">
      <w:pPr>
        <w:rPr>
          <w:rFonts w:ascii="Times New Roman" w:hAnsi="Times New Roman" w:cs="Times New Roman"/>
          <w:sz w:val="24"/>
          <w:szCs w:val="24"/>
        </w:rPr>
      </w:pPr>
    </w:p>
    <w:p w:rsidR="006F4AFD" w:rsidRDefault="006F4AFD" w:rsidP="006F4A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ACTION ITEMS:</w:t>
      </w:r>
    </w:p>
    <w:p w:rsidR="006F4AFD" w:rsidRPr="001D7BD6" w:rsidRDefault="006F4AFD" w:rsidP="006F4AFD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1D7BD6">
        <w:rPr>
          <w:rFonts w:ascii="Times New Roman" w:eastAsia="Times New Roman" w:hAnsi="Times New Roman" w:cs="Times New Roman"/>
          <w:sz w:val="24"/>
          <w:szCs w:val="24"/>
          <w:highlight w:val="yellow"/>
        </w:rPr>
        <w:t>Notification of Intent to Submit a Proposal (NISP) for a Master of Science Athletic Training (M.S.A.T.) Degree (CIP Code 51.0913) at UA</w:t>
      </w:r>
    </w:p>
    <w:p w:rsidR="006F4AFD" w:rsidRDefault="006F4AFD" w:rsidP="006F4AFD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Proposal for a Bachelor of Science (B.S.) Degree in Cancer Biology (CIP 26.0911) at UAB</w:t>
      </w:r>
    </w:p>
    <w:p w:rsidR="006F4AFD" w:rsidRDefault="006F4AFD" w:rsidP="006F4AFD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Proposal for a Bachelor of Science (B.S.) Degree in Entrepreneurship (CIP Code 52.0701) at UAB</w:t>
      </w:r>
    </w:p>
    <w:p w:rsidR="006F4AFD" w:rsidRPr="001D7BD6" w:rsidRDefault="006F4AFD" w:rsidP="006F4AFD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1D7BD6">
        <w:rPr>
          <w:rFonts w:ascii="Times New Roman" w:eastAsia="Times New Roman" w:hAnsi="Times New Roman" w:cs="Times New Roman"/>
          <w:sz w:val="24"/>
          <w:szCs w:val="24"/>
          <w:highlight w:val="yellow"/>
        </w:rPr>
        <w:t>Concentration in School Library Media Specialist as an Extension of the Existing Education Specialist (</w:t>
      </w:r>
      <w:proofErr w:type="spellStart"/>
      <w:r w:rsidRPr="001D7BD6">
        <w:rPr>
          <w:rFonts w:ascii="Times New Roman" w:eastAsia="Times New Roman" w:hAnsi="Times New Roman" w:cs="Times New Roman"/>
          <w:sz w:val="24"/>
          <w:szCs w:val="24"/>
          <w:highlight w:val="yellow"/>
        </w:rPr>
        <w:t>Ed.S</w:t>
      </w:r>
      <w:proofErr w:type="spellEnd"/>
      <w:r w:rsidRPr="001D7BD6">
        <w:rPr>
          <w:rFonts w:ascii="Times New Roman" w:eastAsia="Times New Roman" w:hAnsi="Times New Roman" w:cs="Times New Roman"/>
          <w:sz w:val="24"/>
          <w:szCs w:val="24"/>
          <w:highlight w:val="yellow"/>
        </w:rPr>
        <w:t>.) Degree in Educational Leadership (CIP Code 13.0401) at UA</w:t>
      </w:r>
    </w:p>
    <w:p w:rsidR="006F4AFD" w:rsidRPr="001D7BD6" w:rsidRDefault="006F4AFD" w:rsidP="006F4AFD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1D7BD6">
        <w:rPr>
          <w:rFonts w:ascii="Times New Roman" w:eastAsia="Times New Roman" w:hAnsi="Times New Roman" w:cs="Times New Roman"/>
          <w:sz w:val="24"/>
          <w:szCs w:val="24"/>
          <w:highlight w:val="yellow"/>
        </w:rPr>
        <w:t>Concentration in School Library Media as an Extension of the Existing Master of Library and Information Studies (M.L.I.S.) Degree (CIP Code 25.0101) at UA</w:t>
      </w:r>
    </w:p>
    <w:p w:rsidR="006F4AFD" w:rsidRDefault="006F4AFD" w:rsidP="006F4AFD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Establishment of an Environmental and Occupational Health Sciences Concentration as an Extension of Master of Science in Public Health (M.S.P.H.) Degree at UAB</w:t>
      </w:r>
    </w:p>
    <w:p w:rsidR="006F4AFD" w:rsidRDefault="006F4AFD" w:rsidP="006F4AF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6F4AFD" w:rsidRDefault="006F4AFD" w:rsidP="006F4AF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INFORMATION ITEMS:</w:t>
      </w:r>
    </w:p>
    <w:p w:rsidR="006F4AFD" w:rsidRPr="001D7BD6" w:rsidRDefault="006F4AFD" w:rsidP="006F4AFD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1D7BD6">
        <w:rPr>
          <w:rFonts w:ascii="Times New Roman" w:eastAsia="Times New Roman" w:hAnsi="Times New Roman" w:cs="Times New Roman"/>
          <w:sz w:val="24"/>
          <w:szCs w:val="24"/>
          <w:highlight w:val="yellow"/>
        </w:rPr>
        <w:t>Establishment of the Alabama Entrepreneurship Institute (AEI) at UA</w:t>
      </w:r>
    </w:p>
    <w:p w:rsidR="006F4AFD" w:rsidRPr="001D7BD6" w:rsidRDefault="006F4AFD" w:rsidP="006F4AFD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1D7BD6">
        <w:rPr>
          <w:rFonts w:ascii="Times New Roman" w:eastAsia="Times New Roman" w:hAnsi="Times New Roman" w:cs="Times New Roman"/>
          <w:sz w:val="24"/>
          <w:szCs w:val="24"/>
          <w:highlight w:val="yellow"/>
        </w:rPr>
        <w:t>Establishment of the Center for Interconnected Behavioral and Mental Health Systems (CIBMHS) at UA</w:t>
      </w:r>
    </w:p>
    <w:p w:rsidR="006F4AFD" w:rsidRPr="001D7BD6" w:rsidRDefault="006F4AFD" w:rsidP="006F4AFD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bookmarkStart w:id="0" w:name="_GoBack"/>
      <w:bookmarkEnd w:id="0"/>
      <w:r w:rsidRPr="001D7BD6">
        <w:rPr>
          <w:rFonts w:ascii="Times New Roman" w:eastAsia="Times New Roman" w:hAnsi="Times New Roman" w:cs="Times New Roman"/>
          <w:sz w:val="24"/>
          <w:szCs w:val="24"/>
          <w:highlight w:val="yellow"/>
        </w:rPr>
        <w:t>Discontinuation of Three Programs:  Tax Law Graduate Certificate (CIP Code 22.0211); M.S.N. Concentration of Clinical Nurse Leader (CIP Code 51.3801); M.S.N. Concentration in Nurse Case Manager (CIP Code 51.3801) at UA</w:t>
      </w:r>
    </w:p>
    <w:p w:rsidR="006F4AFD" w:rsidRDefault="006F4AFD" w:rsidP="006F4AFD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Establishment of the Division of Breast and Endocrine Surgery in the Department of Surgery in The University of Alabama School of Medicine at UAB</w:t>
      </w:r>
    </w:p>
    <w:p w:rsidR="006F4AFD" w:rsidRDefault="006F4AFD" w:rsidP="006F4AFD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Changing the Concentration Name from Clinical and Translational Science, Biostatics to Biostatics within the Master of Science in Public Health (M.S.P.H.) Degree (CIP Code 51.2201) at UAB</w:t>
      </w:r>
    </w:p>
    <w:p w:rsidR="006F4AFD" w:rsidRDefault="006F4AFD" w:rsidP="006F4AFD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Discontinuation of Seven Coordinated/Dual Degree Programs in the School of Public Health at UAB</w:t>
      </w:r>
    </w:p>
    <w:p w:rsidR="006F4AFD" w:rsidRDefault="006F4AFD" w:rsidP="006F4AFD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Discontinuation of Four Concentrations within the Master of Science in Public Health (M.S.P.H.) Degree (CIP Code 51.2201) at UAB</w:t>
      </w:r>
    </w:p>
    <w:p w:rsidR="006F4AFD" w:rsidRDefault="006F4AFD" w:rsidP="006F4AFD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Discontinuation of Two Concentrations within the Master of Public Health (M.P.H.) Degree (CIP Code 51.2201) at UAB</w:t>
      </w:r>
    </w:p>
    <w:p w:rsidR="006F4AFD" w:rsidRDefault="006F4AFD" w:rsidP="006F4AFD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Discontinuation of the Statistical Genetics Certificate in the School of Public Health at UAB</w:t>
      </w:r>
    </w:p>
    <w:p w:rsidR="006F4AFD" w:rsidRDefault="006F4AFD" w:rsidP="006F4AFD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Move the Theatre Program from the Communication Arts Department to the Music Department in the College of Arts, Humanities, and Social Sciences at UAH</w:t>
      </w:r>
    </w:p>
    <w:p w:rsidR="006E35F0" w:rsidRDefault="001D7BD6"/>
    <w:sectPr w:rsidR="006E35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12250"/>
    <w:multiLevelType w:val="hybridMultilevel"/>
    <w:tmpl w:val="280813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F86A50"/>
    <w:multiLevelType w:val="hybridMultilevel"/>
    <w:tmpl w:val="8DC675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AFD"/>
    <w:rsid w:val="001D7BD6"/>
    <w:rsid w:val="006F4AFD"/>
    <w:rsid w:val="007155EA"/>
    <w:rsid w:val="00CE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85530E-2A95-4479-B62C-3FC33B9AB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AF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AF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Carmen</dc:creator>
  <cp:keywords/>
  <dc:description/>
  <cp:lastModifiedBy>Jones, Carmen</cp:lastModifiedBy>
  <cp:revision>2</cp:revision>
  <dcterms:created xsi:type="dcterms:W3CDTF">2020-01-09T14:51:00Z</dcterms:created>
  <dcterms:modified xsi:type="dcterms:W3CDTF">2020-01-09T14:52:00Z</dcterms:modified>
</cp:coreProperties>
</file>