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CF" w:rsidRPr="00762F10" w:rsidRDefault="004A40CF" w:rsidP="004A40CF">
      <w:pPr>
        <w:spacing w:line="259" w:lineRule="auto"/>
        <w:rPr>
          <w:rFonts w:ascii="Georgia" w:eastAsiaTheme="minorHAnsi" w:hAnsi="Georgia"/>
          <w:color w:val="000000" w:themeColor="text1"/>
          <w:sz w:val="24"/>
          <w:szCs w:val="24"/>
        </w:rPr>
      </w:pPr>
      <w:bookmarkStart w:id="0" w:name="_GoBack"/>
      <w:bookmarkEnd w:id="0"/>
      <w:r w:rsidRPr="00762F10">
        <w:rPr>
          <w:rFonts w:ascii="Georgia" w:eastAsiaTheme="minorHAnsi" w:hAnsi="Georgia"/>
          <w:color w:val="000000" w:themeColor="text1"/>
          <w:sz w:val="24"/>
          <w:szCs w:val="24"/>
        </w:rPr>
        <w:t>MEMORANDUM</w:t>
      </w:r>
    </w:p>
    <w:p w:rsidR="004A40CF" w:rsidRPr="00762F10" w:rsidRDefault="004A40CF" w:rsidP="004A40CF">
      <w:pPr>
        <w:spacing w:line="259" w:lineRule="auto"/>
        <w:rPr>
          <w:rFonts w:ascii="Georgia" w:eastAsiaTheme="minorHAnsi" w:hAnsi="Georgia"/>
          <w:color w:val="000000" w:themeColor="text1"/>
          <w:sz w:val="24"/>
          <w:szCs w:val="24"/>
        </w:rPr>
      </w:pPr>
    </w:p>
    <w:p w:rsidR="004A40CF" w:rsidRPr="00762F10" w:rsidRDefault="004A40CF" w:rsidP="004A40CF">
      <w:pPr>
        <w:spacing w:line="259" w:lineRule="auto"/>
        <w:rPr>
          <w:rFonts w:ascii="Georgia" w:eastAsiaTheme="minorHAnsi" w:hAnsi="Georgia"/>
          <w:color w:val="000000" w:themeColor="text1"/>
          <w:sz w:val="24"/>
          <w:szCs w:val="24"/>
        </w:rPr>
      </w:pPr>
    </w:p>
    <w:p w:rsidR="004A40CF" w:rsidRPr="00762F10" w:rsidRDefault="00F24C4B" w:rsidP="004A40CF">
      <w:pPr>
        <w:spacing w:line="259" w:lineRule="auto"/>
        <w:rPr>
          <w:rFonts w:ascii="Georgia" w:eastAsiaTheme="minorHAnsi" w:hAnsi="Georgia"/>
          <w:color w:val="000000" w:themeColor="text1"/>
          <w:sz w:val="24"/>
          <w:szCs w:val="24"/>
        </w:rPr>
      </w:pPr>
      <w:r w:rsidRPr="00E265D5">
        <w:rPr>
          <w:rFonts w:ascii="Georgia" w:eastAsiaTheme="minorHAnsi" w:hAnsi="Georgia"/>
          <w:noProof/>
          <w:color w:val="000000" w:themeColor="text1"/>
          <w:sz w:val="24"/>
          <w:szCs w:val="24"/>
        </w:rPr>
        <mc:AlternateContent>
          <mc:Choice Requires="wps">
            <w:drawing>
              <wp:anchor distT="0" distB="0" distL="114300" distR="114300" simplePos="0" relativeHeight="251659264" behindDoc="0" locked="0" layoutInCell="1" allowOverlap="1" wp14:anchorId="29B69F32" wp14:editId="5E06142F">
                <wp:simplePos x="0" y="0"/>
                <wp:positionH relativeFrom="column">
                  <wp:posOffset>2628900</wp:posOffset>
                </wp:positionH>
                <wp:positionV relativeFrom="paragraph">
                  <wp:posOffset>102870</wp:posOffset>
                </wp:positionV>
                <wp:extent cx="2057400" cy="55814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57400" cy="558140"/>
                        </a:xfrm>
                        <a:prstGeom prst="rect">
                          <a:avLst/>
                        </a:prstGeom>
                        <a:noFill/>
                        <a:ln w="6350">
                          <a:noFill/>
                        </a:ln>
                        <a:effectLst/>
                      </wps:spPr>
                      <wps:txbx>
                        <w:txbxContent>
                          <w:p w:rsidR="00F24C4B" w:rsidRDefault="00F24C4B" w:rsidP="00F24C4B">
                            <w:r>
                              <w:rPr>
                                <w:noProof/>
                              </w:rPr>
                              <w:drawing>
                                <wp:inline distT="0" distB="0" distL="0" distR="0" wp14:anchorId="75A132EF" wp14:editId="442BE872">
                                  <wp:extent cx="1190625" cy="40957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4229"/>
                                          <a:stretch/>
                                        </pic:blipFill>
                                        <pic:spPr bwMode="auto">
                                          <a:xfrm>
                                            <a:off x="0" y="0"/>
                                            <a:ext cx="1241109" cy="42694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69F32" id="_x0000_t202" coordsize="21600,21600" o:spt="202" path="m,l,21600r21600,l21600,xe">
                <v:stroke joinstyle="miter"/>
                <v:path gradientshapeok="t" o:connecttype="rect"/>
              </v:shapetype>
              <v:shape id="Text Box 9" o:spid="_x0000_s1026" type="#_x0000_t202" style="position:absolute;margin-left:207pt;margin-top:8.1pt;width:162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" filled="f" stroked="f" strokeweight=".5pt">
                <v:textbox>
                  <w:txbxContent>
                    <w:p w:rsidR="00F24C4B" w:rsidRDefault="00F24C4B" w:rsidP="00F24C4B">
                      <w:r>
                        <w:rPr>
                          <w:noProof/>
                        </w:rPr>
                        <w:drawing>
                          <wp:inline distT="0" distB="0" distL="0" distR="0" wp14:anchorId="75A132EF" wp14:editId="442BE872">
                            <wp:extent cx="1190625" cy="40957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4229"/>
                                    <a:stretch/>
                                  </pic:blipFill>
                                  <pic:spPr bwMode="auto">
                                    <a:xfrm>
                                      <a:off x="0" y="0"/>
                                      <a:ext cx="1241109" cy="42694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A40CF" w:rsidRPr="00762F10">
        <w:rPr>
          <w:rFonts w:ascii="Georgia" w:eastAsiaTheme="minorHAnsi" w:hAnsi="Georgia"/>
          <w:color w:val="000000" w:themeColor="text1"/>
          <w:sz w:val="24"/>
          <w:szCs w:val="24"/>
        </w:rPr>
        <w:t>To:</w:t>
      </w:r>
      <w:r w:rsidR="004A40CF" w:rsidRPr="00762F10">
        <w:rPr>
          <w:rFonts w:ascii="Georgia" w:eastAsiaTheme="minorHAnsi" w:hAnsi="Georgia"/>
          <w:color w:val="000000" w:themeColor="text1"/>
          <w:sz w:val="24"/>
          <w:szCs w:val="24"/>
        </w:rPr>
        <w:tab/>
        <w:t>Dr. Kevin Whitaker, Provost</w:t>
      </w:r>
    </w:p>
    <w:p w:rsidR="004A40CF" w:rsidRPr="00762F10" w:rsidRDefault="004A40CF" w:rsidP="004A40CF">
      <w:pPr>
        <w:spacing w:line="259" w:lineRule="auto"/>
        <w:rPr>
          <w:rFonts w:ascii="Georgia" w:eastAsiaTheme="minorHAnsi" w:hAnsi="Georgia"/>
          <w:color w:val="000000" w:themeColor="text1"/>
          <w:sz w:val="10"/>
          <w:szCs w:val="10"/>
        </w:rPr>
      </w:pPr>
    </w:p>
    <w:p w:rsidR="004A40CF" w:rsidRPr="00762F10" w:rsidRDefault="004A40CF" w:rsidP="004A40CF">
      <w:pPr>
        <w:spacing w:line="259" w:lineRule="auto"/>
        <w:rPr>
          <w:rFonts w:ascii="Georgia" w:eastAsiaTheme="minorHAnsi" w:hAnsi="Georgia"/>
          <w:color w:val="000000" w:themeColor="text1"/>
          <w:sz w:val="24"/>
          <w:szCs w:val="24"/>
        </w:rPr>
      </w:pPr>
      <w:r w:rsidRPr="00762F10">
        <w:rPr>
          <w:rFonts w:ascii="Georgia" w:eastAsiaTheme="minorHAnsi" w:hAnsi="Georgia"/>
          <w:color w:val="000000" w:themeColor="text1"/>
          <w:sz w:val="24"/>
          <w:szCs w:val="24"/>
        </w:rPr>
        <w:t>From:</w:t>
      </w:r>
      <w:r w:rsidRPr="00762F10">
        <w:rPr>
          <w:rFonts w:ascii="Georgia" w:eastAsiaTheme="minorHAnsi" w:hAnsi="Georgia"/>
          <w:color w:val="000000" w:themeColor="text1"/>
          <w:sz w:val="24"/>
          <w:szCs w:val="24"/>
        </w:rPr>
        <w:tab/>
        <w:t>Charles R. Nash, Vice Chancellor</w:t>
      </w:r>
    </w:p>
    <w:p w:rsidR="004A40CF" w:rsidRPr="00762F10" w:rsidRDefault="004A40CF" w:rsidP="004A40CF">
      <w:pPr>
        <w:spacing w:line="259" w:lineRule="auto"/>
        <w:rPr>
          <w:rFonts w:ascii="Georgia" w:eastAsiaTheme="minorHAnsi" w:hAnsi="Georgia"/>
          <w:color w:val="000000" w:themeColor="text1"/>
          <w:sz w:val="10"/>
          <w:szCs w:val="10"/>
        </w:rPr>
      </w:pPr>
    </w:p>
    <w:p w:rsidR="004A40CF" w:rsidRPr="00762F10" w:rsidRDefault="004A40CF" w:rsidP="004A40CF">
      <w:pPr>
        <w:spacing w:line="259" w:lineRule="auto"/>
        <w:rPr>
          <w:rFonts w:ascii="Georgia" w:eastAsiaTheme="minorHAnsi" w:hAnsi="Georgia"/>
          <w:color w:val="000000" w:themeColor="text1"/>
          <w:sz w:val="24"/>
          <w:szCs w:val="24"/>
        </w:rPr>
      </w:pPr>
      <w:r w:rsidRPr="00762F10">
        <w:rPr>
          <w:rFonts w:ascii="Georgia" w:eastAsiaTheme="minorHAnsi" w:hAnsi="Georgia"/>
          <w:color w:val="000000" w:themeColor="text1"/>
          <w:sz w:val="24"/>
          <w:szCs w:val="24"/>
        </w:rPr>
        <w:t>Date:</w:t>
      </w:r>
      <w:r w:rsidRPr="00762F10">
        <w:rPr>
          <w:rFonts w:ascii="Georgia" w:eastAsiaTheme="minorHAnsi" w:hAnsi="Georgia"/>
          <w:color w:val="000000" w:themeColor="text1"/>
          <w:sz w:val="24"/>
          <w:szCs w:val="24"/>
        </w:rPr>
        <w:tab/>
      </w:r>
      <w:r w:rsidR="00F55C8C">
        <w:rPr>
          <w:rFonts w:ascii="Georgia" w:eastAsiaTheme="minorHAnsi" w:hAnsi="Georgia"/>
          <w:color w:val="000000" w:themeColor="text1"/>
          <w:sz w:val="24"/>
          <w:szCs w:val="24"/>
        </w:rPr>
        <w:t>April</w:t>
      </w:r>
      <w:r w:rsidRPr="00762F10">
        <w:rPr>
          <w:rFonts w:ascii="Georgia" w:eastAsiaTheme="minorHAnsi" w:hAnsi="Georgia"/>
          <w:color w:val="000000" w:themeColor="text1"/>
          <w:sz w:val="24"/>
          <w:szCs w:val="24"/>
        </w:rPr>
        <w:t xml:space="preserve"> </w:t>
      </w:r>
      <w:r w:rsidR="00F55C8C">
        <w:rPr>
          <w:rFonts w:ascii="Georgia" w:eastAsiaTheme="minorHAnsi" w:hAnsi="Georgia"/>
          <w:color w:val="000000" w:themeColor="text1"/>
          <w:sz w:val="24"/>
          <w:szCs w:val="24"/>
        </w:rPr>
        <w:t>16</w:t>
      </w:r>
      <w:r w:rsidRPr="00762F10">
        <w:rPr>
          <w:rFonts w:ascii="Georgia" w:eastAsiaTheme="minorHAnsi" w:hAnsi="Georgia"/>
          <w:color w:val="000000" w:themeColor="text1"/>
          <w:sz w:val="24"/>
          <w:szCs w:val="24"/>
        </w:rPr>
        <w:t>, 2019</w:t>
      </w:r>
    </w:p>
    <w:p w:rsidR="004A40CF" w:rsidRPr="00762F10" w:rsidRDefault="004A40CF" w:rsidP="004A40CF">
      <w:pPr>
        <w:spacing w:line="259" w:lineRule="auto"/>
        <w:rPr>
          <w:rFonts w:ascii="Georgia" w:eastAsiaTheme="minorHAnsi" w:hAnsi="Georgia"/>
          <w:color w:val="000000" w:themeColor="text1"/>
          <w:sz w:val="10"/>
          <w:szCs w:val="10"/>
        </w:rPr>
      </w:pPr>
    </w:p>
    <w:p w:rsidR="004A40CF" w:rsidRPr="00762F10" w:rsidRDefault="004A40CF" w:rsidP="004A40CF">
      <w:pPr>
        <w:spacing w:line="259" w:lineRule="auto"/>
        <w:rPr>
          <w:rFonts w:ascii="Georgia" w:eastAsiaTheme="minorHAnsi" w:hAnsi="Georgia"/>
          <w:color w:val="000000" w:themeColor="text1"/>
          <w:sz w:val="24"/>
          <w:szCs w:val="24"/>
        </w:rPr>
      </w:pPr>
      <w:r w:rsidRPr="00762F10">
        <w:rPr>
          <w:rFonts w:ascii="Georgia" w:eastAsiaTheme="minorHAnsi" w:hAnsi="Georgia"/>
          <w:color w:val="000000" w:themeColor="text1"/>
          <w:sz w:val="24"/>
          <w:szCs w:val="24"/>
        </w:rPr>
        <w:t>Re:</w:t>
      </w:r>
      <w:r w:rsidRPr="00762F10">
        <w:rPr>
          <w:rFonts w:ascii="Georgia" w:eastAsiaTheme="minorHAnsi" w:hAnsi="Georgia"/>
          <w:color w:val="000000" w:themeColor="text1"/>
          <w:sz w:val="24"/>
          <w:szCs w:val="24"/>
        </w:rPr>
        <w:tab/>
        <w:t>UA Board of Trustees - Approved Decision Items for UA</w:t>
      </w:r>
    </w:p>
    <w:p w:rsidR="004A40CF" w:rsidRPr="00762F10" w:rsidRDefault="004A40CF" w:rsidP="004A40CF">
      <w:pPr>
        <w:spacing w:line="259" w:lineRule="auto"/>
        <w:rPr>
          <w:rFonts w:ascii="Georgia" w:eastAsiaTheme="minorHAnsi" w:hAnsi="Georgia" w:cstheme="minorBidi"/>
          <w:color w:val="000000" w:themeColor="text1"/>
          <w:sz w:val="16"/>
          <w:szCs w:val="16"/>
        </w:rPr>
      </w:pPr>
    </w:p>
    <w:p w:rsidR="004A40CF" w:rsidRPr="00762F10" w:rsidRDefault="004A40CF" w:rsidP="004A40CF">
      <w:pPr>
        <w:ind w:right="720"/>
        <w:jc w:val="both"/>
        <w:rPr>
          <w:rFonts w:ascii="Georgia" w:hAnsi="Georgia"/>
          <w:sz w:val="24"/>
          <w:szCs w:val="24"/>
        </w:rPr>
      </w:pPr>
    </w:p>
    <w:p w:rsidR="004A40CF" w:rsidRPr="00762F10" w:rsidRDefault="004A40CF" w:rsidP="004A40CF">
      <w:pPr>
        <w:ind w:right="720"/>
        <w:jc w:val="both"/>
        <w:rPr>
          <w:rFonts w:ascii="Georgia" w:hAnsi="Georgia"/>
          <w:sz w:val="24"/>
          <w:szCs w:val="24"/>
        </w:rPr>
      </w:pPr>
      <w:r w:rsidRPr="00762F10">
        <w:rPr>
          <w:rFonts w:ascii="Georgia" w:hAnsi="Georgia"/>
          <w:sz w:val="24"/>
          <w:szCs w:val="24"/>
        </w:rPr>
        <w:t xml:space="preserve">At the </w:t>
      </w:r>
      <w:r w:rsidR="00F55C8C">
        <w:rPr>
          <w:rFonts w:ascii="Georgia" w:hAnsi="Georgia"/>
          <w:sz w:val="24"/>
          <w:szCs w:val="24"/>
        </w:rPr>
        <w:t>April</w:t>
      </w:r>
      <w:r w:rsidRPr="00762F10">
        <w:rPr>
          <w:rFonts w:ascii="Georgia" w:hAnsi="Georgia"/>
          <w:sz w:val="24"/>
          <w:szCs w:val="24"/>
        </w:rPr>
        <w:t xml:space="preserve"> </w:t>
      </w:r>
      <w:r w:rsidR="00F55C8C">
        <w:rPr>
          <w:rFonts w:ascii="Georgia" w:hAnsi="Georgia"/>
          <w:sz w:val="24"/>
          <w:szCs w:val="24"/>
        </w:rPr>
        <w:t>12</w:t>
      </w:r>
      <w:r w:rsidRPr="00762F10">
        <w:rPr>
          <w:rFonts w:ascii="Georgia" w:hAnsi="Georgia"/>
          <w:sz w:val="24"/>
          <w:szCs w:val="24"/>
        </w:rPr>
        <w:t xml:space="preserve">, 2019 meeting of the University </w:t>
      </w:r>
      <w:proofErr w:type="gramStart"/>
      <w:r w:rsidRPr="00762F10">
        <w:rPr>
          <w:rFonts w:ascii="Georgia" w:hAnsi="Georgia"/>
          <w:sz w:val="24"/>
          <w:szCs w:val="24"/>
        </w:rPr>
        <w:t>of Alabama Board of</w:t>
      </w:r>
      <w:proofErr w:type="gramEnd"/>
      <w:r w:rsidRPr="00762F10">
        <w:rPr>
          <w:rFonts w:ascii="Georgia" w:hAnsi="Georgia"/>
          <w:sz w:val="24"/>
          <w:szCs w:val="24"/>
        </w:rPr>
        <w:t xml:space="preserve"> Trustees, the Board approved the following decision items for your institution:</w:t>
      </w:r>
    </w:p>
    <w:p w:rsidR="004A40CF" w:rsidRPr="00762F10" w:rsidRDefault="004A40CF" w:rsidP="004A40CF">
      <w:pPr>
        <w:ind w:right="720"/>
        <w:jc w:val="both"/>
        <w:rPr>
          <w:rFonts w:ascii="Georgia" w:hAnsi="Georgia"/>
          <w:sz w:val="24"/>
          <w:szCs w:val="24"/>
        </w:rPr>
      </w:pPr>
    </w:p>
    <w:p w:rsidR="004A40CF" w:rsidRPr="00762F10" w:rsidRDefault="004A40CF" w:rsidP="004A40CF">
      <w:pPr>
        <w:tabs>
          <w:tab w:val="left" w:pos="1980"/>
        </w:tabs>
        <w:jc w:val="both"/>
        <w:rPr>
          <w:rFonts w:ascii="Georgia" w:hAnsi="Georgia"/>
          <w:b/>
          <w:sz w:val="24"/>
          <w:szCs w:val="24"/>
          <w:u w:val="single"/>
        </w:rPr>
      </w:pPr>
      <w:r w:rsidRPr="00762F10">
        <w:rPr>
          <w:rFonts w:ascii="Georgia" w:hAnsi="Georgia"/>
          <w:b/>
          <w:sz w:val="24"/>
          <w:szCs w:val="24"/>
          <w:u w:val="single"/>
        </w:rPr>
        <w:t>Individual Action Item:</w:t>
      </w:r>
    </w:p>
    <w:p w:rsidR="004A40CF" w:rsidRDefault="00F55C8C" w:rsidP="00F55C8C">
      <w:pPr>
        <w:ind w:left="270" w:hanging="270"/>
        <w:jc w:val="both"/>
        <w:rPr>
          <w:rFonts w:ascii="Georgia" w:eastAsia="Times New Roman" w:hAnsi="Georgia" w:cs="Times New Roman"/>
          <w:sz w:val="26"/>
          <w:szCs w:val="26"/>
        </w:rPr>
      </w:pPr>
      <w:r>
        <w:rPr>
          <w:rFonts w:ascii="Georgia" w:eastAsia="Times New Roman" w:hAnsi="Georgia" w:cs="Times New Roman"/>
          <w:sz w:val="26"/>
          <w:szCs w:val="26"/>
        </w:rPr>
        <w:t xml:space="preserve">1. A </w:t>
      </w:r>
      <w:r w:rsidRPr="00F55C8C">
        <w:rPr>
          <w:rFonts w:ascii="Georgia" w:eastAsia="Times New Roman" w:hAnsi="Georgia" w:cs="Times New Roman"/>
          <w:sz w:val="26"/>
          <w:szCs w:val="26"/>
        </w:rPr>
        <w:t xml:space="preserve">Notification of Intent to Submit a Proposal (NISP) </w:t>
      </w:r>
      <w:r>
        <w:rPr>
          <w:rFonts w:ascii="Georgia" w:eastAsia="Times New Roman" w:hAnsi="Georgia" w:cs="Times New Roman"/>
          <w:sz w:val="26"/>
          <w:szCs w:val="26"/>
        </w:rPr>
        <w:t xml:space="preserve">for </w:t>
      </w:r>
      <w:r w:rsidRPr="00F55C8C">
        <w:rPr>
          <w:rFonts w:ascii="Georgia" w:eastAsia="Times New Roman" w:hAnsi="Georgia" w:cs="Times New Roman"/>
          <w:sz w:val="26"/>
          <w:szCs w:val="26"/>
        </w:rPr>
        <w:t>a Bachelor of Science (B.S.) Degree in Cyber Security (CIP Code 11.1003) in the Department of Computer Science in the College of</w:t>
      </w:r>
      <w:r>
        <w:rPr>
          <w:rFonts w:ascii="Georgia" w:eastAsia="Times New Roman" w:hAnsi="Georgia" w:cs="Times New Roman"/>
          <w:sz w:val="26"/>
          <w:szCs w:val="26"/>
        </w:rPr>
        <w:t xml:space="preserve"> Engineering </w:t>
      </w:r>
    </w:p>
    <w:p w:rsidR="00F55C8C" w:rsidRPr="00762F10" w:rsidRDefault="00F55C8C" w:rsidP="00F55C8C">
      <w:pPr>
        <w:ind w:left="270" w:hanging="270"/>
        <w:jc w:val="both"/>
        <w:rPr>
          <w:rFonts w:ascii="Georgia" w:hAnsi="Georgia"/>
          <w:sz w:val="24"/>
          <w:szCs w:val="24"/>
        </w:rPr>
      </w:pPr>
    </w:p>
    <w:p w:rsidR="004A40CF" w:rsidRPr="00762F10" w:rsidRDefault="004A40CF" w:rsidP="004A40CF">
      <w:pPr>
        <w:jc w:val="both"/>
        <w:rPr>
          <w:rFonts w:ascii="Georgia" w:hAnsi="Georgia"/>
          <w:b/>
          <w:sz w:val="24"/>
          <w:szCs w:val="24"/>
          <w:u w:val="single"/>
        </w:rPr>
      </w:pPr>
      <w:r w:rsidRPr="00762F10">
        <w:rPr>
          <w:rFonts w:ascii="Georgia" w:hAnsi="Georgia"/>
          <w:b/>
          <w:sz w:val="24"/>
          <w:szCs w:val="24"/>
          <w:u w:val="single"/>
        </w:rPr>
        <w:t>Administrative Action Items:</w:t>
      </w:r>
    </w:p>
    <w:p w:rsidR="004A40CF" w:rsidRDefault="00F55C8C" w:rsidP="00F55C8C">
      <w:pPr>
        <w:pStyle w:val="ListParagraph"/>
        <w:widowControl/>
        <w:numPr>
          <w:ilvl w:val="0"/>
          <w:numId w:val="2"/>
        </w:numPr>
        <w:autoSpaceDE/>
        <w:autoSpaceDN/>
        <w:ind w:left="270" w:right="-270" w:hanging="270"/>
        <w:contextualSpacing/>
        <w:jc w:val="both"/>
        <w:rPr>
          <w:rFonts w:ascii="Georgia" w:hAnsi="Georgia"/>
          <w:sz w:val="26"/>
          <w:szCs w:val="26"/>
        </w:rPr>
      </w:pPr>
      <w:r w:rsidRPr="00F55C8C">
        <w:rPr>
          <w:rFonts w:ascii="Georgia" w:hAnsi="Georgia"/>
          <w:sz w:val="26"/>
          <w:szCs w:val="26"/>
        </w:rPr>
        <w:t xml:space="preserve">Establishment of a Nine-Hour Professional Sales Concentration within the Master of Science (M.S.) Degree in Marketing (CIP Code 52.1401) in the </w:t>
      </w:r>
      <w:proofErr w:type="spellStart"/>
      <w:r w:rsidRPr="00F55C8C">
        <w:rPr>
          <w:rFonts w:ascii="Georgia" w:hAnsi="Georgia"/>
          <w:sz w:val="26"/>
          <w:szCs w:val="26"/>
        </w:rPr>
        <w:t>Manderson</w:t>
      </w:r>
      <w:proofErr w:type="spellEnd"/>
      <w:r w:rsidRPr="00F55C8C">
        <w:rPr>
          <w:rFonts w:ascii="Georgia" w:hAnsi="Georgia"/>
          <w:sz w:val="26"/>
          <w:szCs w:val="26"/>
        </w:rPr>
        <w:t xml:space="preserve"> Graduate School of Business in the Culverhouse College of Business</w:t>
      </w:r>
    </w:p>
    <w:p w:rsidR="00F55C8C" w:rsidRDefault="00F55C8C" w:rsidP="00F55C8C">
      <w:pPr>
        <w:pStyle w:val="ListParagraph"/>
        <w:widowControl/>
        <w:autoSpaceDE/>
        <w:autoSpaceDN/>
        <w:ind w:left="270" w:right="-270"/>
        <w:contextualSpacing/>
        <w:jc w:val="both"/>
        <w:rPr>
          <w:rFonts w:ascii="Georgia" w:hAnsi="Georgia"/>
          <w:sz w:val="26"/>
          <w:szCs w:val="26"/>
        </w:rPr>
      </w:pPr>
    </w:p>
    <w:p w:rsidR="00F55C8C" w:rsidRDefault="00F55C8C" w:rsidP="00F55C8C">
      <w:pPr>
        <w:pStyle w:val="ListParagraph"/>
        <w:widowControl/>
        <w:numPr>
          <w:ilvl w:val="0"/>
          <w:numId w:val="2"/>
        </w:numPr>
        <w:autoSpaceDE/>
        <w:autoSpaceDN/>
        <w:ind w:left="270" w:right="-270" w:hanging="270"/>
        <w:contextualSpacing/>
        <w:jc w:val="both"/>
        <w:rPr>
          <w:rFonts w:ascii="Georgia" w:hAnsi="Georgia"/>
          <w:sz w:val="26"/>
          <w:szCs w:val="26"/>
        </w:rPr>
      </w:pPr>
      <w:r w:rsidRPr="00F55C8C">
        <w:rPr>
          <w:rFonts w:ascii="Georgia" w:hAnsi="Georgia"/>
          <w:sz w:val="26"/>
          <w:szCs w:val="26"/>
        </w:rPr>
        <w:t xml:space="preserve">Establishment of a Nine-Hour Cyber Security Concentration within the Bachelor of Science Computer Science (B.S.C.S.) </w:t>
      </w:r>
      <w:r w:rsidRPr="00F55C8C">
        <w:rPr>
          <w:rFonts w:ascii="Georgia" w:hAnsi="Georgia"/>
          <w:sz w:val="26"/>
          <w:szCs w:val="26"/>
        </w:rPr>
        <w:lastRenderedPageBreak/>
        <w:t>Degree (CIP Code 11.0101) in the Department of Computer Science in the College of Engineering</w:t>
      </w:r>
    </w:p>
    <w:p w:rsidR="00F55C8C" w:rsidRDefault="00F55C8C" w:rsidP="00F55C8C">
      <w:pPr>
        <w:pStyle w:val="ListParagraph"/>
        <w:widowControl/>
        <w:autoSpaceDE/>
        <w:autoSpaceDN/>
        <w:ind w:left="270" w:right="-270"/>
        <w:contextualSpacing/>
        <w:jc w:val="both"/>
        <w:rPr>
          <w:rFonts w:ascii="Georgia" w:hAnsi="Georgia"/>
          <w:sz w:val="26"/>
          <w:szCs w:val="26"/>
        </w:rPr>
      </w:pPr>
    </w:p>
    <w:p w:rsidR="00F55C8C" w:rsidRDefault="00F55C8C" w:rsidP="00F55C8C">
      <w:pPr>
        <w:pStyle w:val="ListParagraph"/>
        <w:widowControl/>
        <w:numPr>
          <w:ilvl w:val="0"/>
          <w:numId w:val="2"/>
        </w:numPr>
        <w:autoSpaceDE/>
        <w:autoSpaceDN/>
        <w:ind w:left="270" w:right="-270" w:hanging="270"/>
        <w:contextualSpacing/>
        <w:jc w:val="both"/>
        <w:rPr>
          <w:rFonts w:ascii="Georgia" w:hAnsi="Georgia"/>
          <w:sz w:val="26"/>
          <w:szCs w:val="26"/>
        </w:rPr>
      </w:pPr>
      <w:r>
        <w:rPr>
          <w:rFonts w:ascii="Georgia" w:hAnsi="Georgia"/>
          <w:sz w:val="26"/>
          <w:szCs w:val="26"/>
        </w:rPr>
        <w:t>A</w:t>
      </w:r>
      <w:r w:rsidRPr="00F55C8C">
        <w:rPr>
          <w:rFonts w:ascii="Georgia" w:hAnsi="Georgia"/>
          <w:sz w:val="26"/>
          <w:szCs w:val="26"/>
        </w:rPr>
        <w:t xml:space="preserve"> Proposal for Changing the Degree  Nomenclature of the Existing Bachelor of Science Human Environmental Science (B.S.H.E.S.) Degree in Human Development and Family Studies (CIP Code 19.0701) to the Bachelor of Science (B.S.) Degree in Human Development and Family Studies (CIP Code 19.0701) in the College of Human Environmental Sciences</w:t>
      </w:r>
    </w:p>
    <w:p w:rsidR="00F55C8C" w:rsidRDefault="00F55C8C" w:rsidP="00F55C8C">
      <w:pPr>
        <w:pStyle w:val="ListParagraph"/>
        <w:widowControl/>
        <w:autoSpaceDE/>
        <w:autoSpaceDN/>
        <w:ind w:left="270" w:right="-270"/>
        <w:contextualSpacing/>
        <w:jc w:val="both"/>
        <w:rPr>
          <w:rFonts w:ascii="Georgia" w:hAnsi="Georgia"/>
          <w:sz w:val="26"/>
          <w:szCs w:val="26"/>
        </w:rPr>
      </w:pPr>
    </w:p>
    <w:p w:rsidR="00F55C8C" w:rsidRDefault="00F55C8C" w:rsidP="00F55C8C">
      <w:pPr>
        <w:pStyle w:val="ListParagraph"/>
        <w:widowControl/>
        <w:numPr>
          <w:ilvl w:val="0"/>
          <w:numId w:val="2"/>
        </w:numPr>
        <w:autoSpaceDE/>
        <w:autoSpaceDN/>
        <w:ind w:left="270" w:right="-270" w:hanging="270"/>
        <w:contextualSpacing/>
        <w:jc w:val="both"/>
        <w:rPr>
          <w:rFonts w:ascii="Georgia" w:hAnsi="Georgia"/>
          <w:sz w:val="26"/>
          <w:szCs w:val="26"/>
        </w:rPr>
      </w:pPr>
      <w:r>
        <w:rPr>
          <w:rFonts w:ascii="Georgia" w:hAnsi="Georgia"/>
          <w:sz w:val="26"/>
          <w:szCs w:val="26"/>
        </w:rPr>
        <w:t>A</w:t>
      </w:r>
      <w:r w:rsidRPr="00F55C8C">
        <w:rPr>
          <w:rFonts w:ascii="Georgia" w:hAnsi="Georgia"/>
          <w:sz w:val="26"/>
          <w:szCs w:val="26"/>
        </w:rPr>
        <w:t xml:space="preserve"> Proposal for Changing the Degree  Nomenclature of the Existing Bachelor of Science Human Environmental Science (B.S.H.E.S.) Degree in Early Childhood Education (CIP Code 19.0799) to the Bachelor of Science (B.S.) Degree in Early Childhood Education (CIP Code 19.0799) in the College of Human Environmental Sciences</w:t>
      </w:r>
    </w:p>
    <w:p w:rsidR="00F55C8C" w:rsidRDefault="00F55C8C" w:rsidP="00F55C8C">
      <w:pPr>
        <w:pStyle w:val="ListParagraph"/>
        <w:widowControl/>
        <w:autoSpaceDE/>
        <w:autoSpaceDN/>
        <w:ind w:left="270" w:right="-270"/>
        <w:contextualSpacing/>
        <w:jc w:val="both"/>
        <w:rPr>
          <w:rFonts w:ascii="Georgia" w:hAnsi="Georgia"/>
          <w:sz w:val="26"/>
          <w:szCs w:val="26"/>
        </w:rPr>
      </w:pPr>
    </w:p>
    <w:p w:rsidR="00F55C8C" w:rsidRDefault="00F55C8C" w:rsidP="00F55C8C">
      <w:pPr>
        <w:pStyle w:val="ListParagraph"/>
        <w:widowControl/>
        <w:numPr>
          <w:ilvl w:val="0"/>
          <w:numId w:val="2"/>
        </w:numPr>
        <w:autoSpaceDE/>
        <w:autoSpaceDN/>
        <w:ind w:left="270" w:right="-270" w:hanging="270"/>
        <w:contextualSpacing/>
        <w:jc w:val="both"/>
        <w:rPr>
          <w:rFonts w:ascii="Georgia" w:hAnsi="Georgia"/>
          <w:sz w:val="26"/>
          <w:szCs w:val="26"/>
        </w:rPr>
      </w:pPr>
      <w:r w:rsidRPr="00F55C8C">
        <w:rPr>
          <w:rFonts w:ascii="Georgia" w:hAnsi="Georgia"/>
          <w:sz w:val="26"/>
          <w:szCs w:val="26"/>
        </w:rPr>
        <w:t>Appointment of George W. McClure, Ph.D., as Professor Emeritus of History in the Department of History in the College of Arts and Sciences</w:t>
      </w:r>
    </w:p>
    <w:p w:rsidR="00F55C8C" w:rsidRDefault="00F55C8C" w:rsidP="00F55C8C">
      <w:pPr>
        <w:pStyle w:val="ListParagraph"/>
        <w:widowControl/>
        <w:numPr>
          <w:ilvl w:val="0"/>
          <w:numId w:val="2"/>
        </w:numPr>
        <w:autoSpaceDE/>
        <w:autoSpaceDN/>
        <w:ind w:left="270" w:right="-270" w:hanging="270"/>
        <w:contextualSpacing/>
        <w:jc w:val="both"/>
        <w:rPr>
          <w:rFonts w:ascii="Georgia" w:hAnsi="Georgia"/>
          <w:sz w:val="26"/>
          <w:szCs w:val="26"/>
        </w:rPr>
      </w:pPr>
      <w:r w:rsidRPr="00F55C8C">
        <w:rPr>
          <w:rFonts w:ascii="Georgia" w:hAnsi="Georgia"/>
          <w:sz w:val="26"/>
          <w:szCs w:val="26"/>
        </w:rPr>
        <w:t>Appointment of George W. McClure, Ph.D., as Professor Emeritus of History in the Department of History in the College of Arts and Sciences</w:t>
      </w:r>
    </w:p>
    <w:p w:rsidR="00F55C8C" w:rsidRDefault="00F55C8C" w:rsidP="00F55C8C">
      <w:pPr>
        <w:pStyle w:val="ListParagraph"/>
        <w:widowControl/>
        <w:autoSpaceDE/>
        <w:autoSpaceDN/>
        <w:ind w:left="270" w:right="-270"/>
        <w:contextualSpacing/>
        <w:jc w:val="both"/>
        <w:rPr>
          <w:rFonts w:ascii="Georgia" w:hAnsi="Georgia"/>
          <w:sz w:val="26"/>
          <w:szCs w:val="26"/>
        </w:rPr>
      </w:pPr>
    </w:p>
    <w:p w:rsidR="00F55C8C" w:rsidRDefault="00A04B6B" w:rsidP="00F55C8C">
      <w:pPr>
        <w:pStyle w:val="ListParagraph"/>
        <w:widowControl/>
        <w:numPr>
          <w:ilvl w:val="0"/>
          <w:numId w:val="2"/>
        </w:numPr>
        <w:autoSpaceDE/>
        <w:autoSpaceDN/>
        <w:ind w:left="270" w:right="-270" w:hanging="270"/>
        <w:contextualSpacing/>
        <w:jc w:val="both"/>
        <w:rPr>
          <w:rFonts w:ascii="Georgia" w:hAnsi="Georgia"/>
          <w:sz w:val="26"/>
          <w:szCs w:val="26"/>
        </w:rPr>
      </w:pPr>
      <w:r w:rsidRPr="00A04B6B">
        <w:rPr>
          <w:rFonts w:ascii="Georgia" w:hAnsi="Georgia"/>
          <w:sz w:val="26"/>
          <w:szCs w:val="26"/>
        </w:rPr>
        <w:t>Appointment of Lawrence F. Kohl, Ph.D., as Associate Professor Emeritus of History in the Department of History in the College of Arts and Sciences</w:t>
      </w:r>
    </w:p>
    <w:p w:rsidR="00A04B6B" w:rsidRDefault="00A04B6B" w:rsidP="00A04B6B">
      <w:pPr>
        <w:pStyle w:val="ListParagraph"/>
        <w:widowControl/>
        <w:autoSpaceDE/>
        <w:autoSpaceDN/>
        <w:ind w:left="270" w:right="-270"/>
        <w:contextualSpacing/>
        <w:jc w:val="both"/>
        <w:rPr>
          <w:rFonts w:ascii="Georgia" w:hAnsi="Georgia"/>
          <w:sz w:val="26"/>
          <w:szCs w:val="26"/>
        </w:rPr>
      </w:pPr>
    </w:p>
    <w:p w:rsidR="00A04B6B" w:rsidRDefault="00A04B6B" w:rsidP="00F55C8C">
      <w:pPr>
        <w:pStyle w:val="ListParagraph"/>
        <w:widowControl/>
        <w:numPr>
          <w:ilvl w:val="0"/>
          <w:numId w:val="2"/>
        </w:numPr>
        <w:autoSpaceDE/>
        <w:autoSpaceDN/>
        <w:ind w:left="270" w:right="-270" w:hanging="270"/>
        <w:contextualSpacing/>
        <w:jc w:val="both"/>
        <w:rPr>
          <w:rFonts w:ascii="Georgia" w:hAnsi="Georgia"/>
          <w:sz w:val="26"/>
          <w:szCs w:val="26"/>
        </w:rPr>
      </w:pPr>
      <w:r w:rsidRPr="00A04B6B">
        <w:rPr>
          <w:rFonts w:ascii="Georgia" w:hAnsi="Georgia"/>
          <w:sz w:val="26"/>
          <w:szCs w:val="26"/>
        </w:rPr>
        <w:lastRenderedPageBreak/>
        <w:t xml:space="preserve">Appointment of Stephen J. </w:t>
      </w:r>
      <w:proofErr w:type="spellStart"/>
      <w:r w:rsidRPr="00A04B6B">
        <w:rPr>
          <w:rFonts w:ascii="Georgia" w:hAnsi="Georgia"/>
          <w:sz w:val="26"/>
          <w:szCs w:val="26"/>
        </w:rPr>
        <w:t>Thoma</w:t>
      </w:r>
      <w:proofErr w:type="spellEnd"/>
      <w:r w:rsidRPr="00A04B6B">
        <w:rPr>
          <w:rFonts w:ascii="Georgia" w:hAnsi="Georgia"/>
          <w:sz w:val="26"/>
          <w:szCs w:val="26"/>
        </w:rPr>
        <w:t>, Ph.D., as Professor Emeritus of Educational Psychology in the Department of Educational Studies in Psychology, Research Methodology, and Counseling in the College of Education</w:t>
      </w:r>
    </w:p>
    <w:p w:rsidR="00A04B6B" w:rsidRDefault="00A04B6B" w:rsidP="00A04B6B">
      <w:pPr>
        <w:pStyle w:val="ListParagraph"/>
        <w:widowControl/>
        <w:autoSpaceDE/>
        <w:autoSpaceDN/>
        <w:ind w:left="270" w:right="-270"/>
        <w:contextualSpacing/>
        <w:jc w:val="both"/>
        <w:rPr>
          <w:rFonts w:ascii="Georgia" w:hAnsi="Georgia"/>
          <w:sz w:val="26"/>
          <w:szCs w:val="26"/>
        </w:rPr>
      </w:pPr>
    </w:p>
    <w:p w:rsidR="00A04B6B" w:rsidRDefault="00A04B6B" w:rsidP="00F55C8C">
      <w:pPr>
        <w:pStyle w:val="ListParagraph"/>
        <w:widowControl/>
        <w:numPr>
          <w:ilvl w:val="0"/>
          <w:numId w:val="2"/>
        </w:numPr>
        <w:autoSpaceDE/>
        <w:autoSpaceDN/>
        <w:ind w:left="270" w:right="-270" w:hanging="270"/>
        <w:contextualSpacing/>
        <w:jc w:val="both"/>
        <w:rPr>
          <w:rFonts w:ascii="Georgia" w:hAnsi="Georgia"/>
          <w:sz w:val="26"/>
          <w:szCs w:val="26"/>
        </w:rPr>
      </w:pPr>
      <w:r w:rsidRPr="00A04B6B">
        <w:rPr>
          <w:rFonts w:ascii="Georgia" w:hAnsi="Georgia"/>
          <w:sz w:val="26"/>
          <w:szCs w:val="26"/>
        </w:rPr>
        <w:t xml:space="preserve">Appointment of </w:t>
      </w:r>
      <w:proofErr w:type="spellStart"/>
      <w:r w:rsidRPr="00A04B6B">
        <w:rPr>
          <w:rFonts w:ascii="Georgia" w:hAnsi="Georgia"/>
          <w:sz w:val="26"/>
          <w:szCs w:val="26"/>
        </w:rPr>
        <w:t>Metka</w:t>
      </w:r>
      <w:proofErr w:type="spellEnd"/>
      <w:r w:rsidRPr="00A04B6B">
        <w:rPr>
          <w:rFonts w:ascii="Georgia" w:hAnsi="Georgia"/>
          <w:sz w:val="26"/>
          <w:szCs w:val="26"/>
        </w:rPr>
        <w:t xml:space="preserve"> </w:t>
      </w:r>
      <w:proofErr w:type="spellStart"/>
      <w:r w:rsidRPr="00A04B6B">
        <w:rPr>
          <w:rFonts w:ascii="Georgia" w:hAnsi="Georgia"/>
          <w:sz w:val="26"/>
          <w:szCs w:val="26"/>
        </w:rPr>
        <w:t>Zupančič</w:t>
      </w:r>
      <w:proofErr w:type="spellEnd"/>
      <w:r w:rsidRPr="00A04B6B">
        <w:rPr>
          <w:rFonts w:ascii="Georgia" w:hAnsi="Georgia"/>
          <w:sz w:val="26"/>
          <w:szCs w:val="26"/>
        </w:rPr>
        <w:t>, Ph.D., as Professor Emerita of French in the Department of Modern Languages and Classics in the College of Arts and Sciences</w:t>
      </w:r>
    </w:p>
    <w:p w:rsidR="00A04B6B" w:rsidRDefault="00A04B6B" w:rsidP="00A04B6B">
      <w:pPr>
        <w:pStyle w:val="ListParagraph"/>
        <w:widowControl/>
        <w:autoSpaceDE/>
        <w:autoSpaceDN/>
        <w:ind w:left="270" w:right="-270"/>
        <w:contextualSpacing/>
        <w:jc w:val="both"/>
        <w:rPr>
          <w:rFonts w:ascii="Georgia" w:hAnsi="Georgia"/>
          <w:sz w:val="26"/>
          <w:szCs w:val="26"/>
        </w:rPr>
      </w:pPr>
    </w:p>
    <w:p w:rsidR="00A04B6B" w:rsidRDefault="00A04B6B" w:rsidP="00F55C8C">
      <w:pPr>
        <w:pStyle w:val="ListParagraph"/>
        <w:widowControl/>
        <w:numPr>
          <w:ilvl w:val="0"/>
          <w:numId w:val="2"/>
        </w:numPr>
        <w:autoSpaceDE/>
        <w:autoSpaceDN/>
        <w:ind w:left="270" w:right="-270" w:hanging="270"/>
        <w:contextualSpacing/>
        <w:jc w:val="both"/>
        <w:rPr>
          <w:rFonts w:ascii="Georgia" w:hAnsi="Georgia"/>
          <w:sz w:val="26"/>
          <w:szCs w:val="26"/>
        </w:rPr>
      </w:pPr>
      <w:r w:rsidRPr="00A04B6B">
        <w:rPr>
          <w:rFonts w:ascii="Georgia" w:hAnsi="Georgia"/>
          <w:sz w:val="26"/>
          <w:szCs w:val="26"/>
        </w:rPr>
        <w:t>Appointment of James Li-Ming Wang, Ph.D., as Professor Emeritus of Mathematics in the Department of Mathematics in the College of Arts and Sciences</w:t>
      </w:r>
    </w:p>
    <w:p w:rsidR="00A04B6B" w:rsidRDefault="00A04B6B" w:rsidP="00A04B6B">
      <w:pPr>
        <w:pStyle w:val="ListParagraph"/>
        <w:widowControl/>
        <w:autoSpaceDE/>
        <w:autoSpaceDN/>
        <w:ind w:left="270" w:right="-270"/>
        <w:contextualSpacing/>
        <w:jc w:val="both"/>
        <w:rPr>
          <w:rFonts w:ascii="Georgia" w:hAnsi="Georgia"/>
          <w:sz w:val="26"/>
          <w:szCs w:val="26"/>
        </w:rPr>
      </w:pPr>
    </w:p>
    <w:p w:rsidR="00A04B6B" w:rsidRDefault="00A04B6B" w:rsidP="00F55C8C">
      <w:pPr>
        <w:pStyle w:val="ListParagraph"/>
        <w:widowControl/>
        <w:numPr>
          <w:ilvl w:val="0"/>
          <w:numId w:val="2"/>
        </w:numPr>
        <w:autoSpaceDE/>
        <w:autoSpaceDN/>
        <w:ind w:left="270" w:right="-270" w:hanging="270"/>
        <w:contextualSpacing/>
        <w:jc w:val="both"/>
        <w:rPr>
          <w:rFonts w:ascii="Georgia" w:hAnsi="Georgia"/>
          <w:sz w:val="26"/>
          <w:szCs w:val="26"/>
        </w:rPr>
      </w:pPr>
      <w:r w:rsidRPr="00A04B6B">
        <w:rPr>
          <w:rFonts w:ascii="Georgia" w:hAnsi="Georgia"/>
          <w:sz w:val="26"/>
          <w:szCs w:val="26"/>
        </w:rPr>
        <w:t>Appointment of Robert Moore, Ph.D., as Professor Emeritus of Mathematics in the Department of Mathematics in the College of Arts and Sciences</w:t>
      </w:r>
    </w:p>
    <w:p w:rsidR="00A04B6B" w:rsidRDefault="00A04B6B" w:rsidP="00A04B6B">
      <w:pPr>
        <w:pStyle w:val="ListParagraph"/>
        <w:widowControl/>
        <w:autoSpaceDE/>
        <w:autoSpaceDN/>
        <w:ind w:left="270" w:right="-270"/>
        <w:contextualSpacing/>
        <w:jc w:val="both"/>
        <w:rPr>
          <w:rFonts w:ascii="Georgia" w:hAnsi="Georgia"/>
          <w:sz w:val="26"/>
          <w:szCs w:val="26"/>
        </w:rPr>
      </w:pPr>
    </w:p>
    <w:p w:rsidR="00A04B6B" w:rsidRPr="00A04B6B" w:rsidRDefault="00A04B6B" w:rsidP="00A04B6B">
      <w:pPr>
        <w:widowControl/>
        <w:autoSpaceDE/>
        <w:autoSpaceDN/>
        <w:ind w:right="-270"/>
        <w:contextualSpacing/>
        <w:jc w:val="both"/>
        <w:rPr>
          <w:rFonts w:ascii="Georgia" w:hAnsi="Georgia"/>
          <w:sz w:val="26"/>
          <w:szCs w:val="26"/>
        </w:rPr>
      </w:pPr>
    </w:p>
    <w:sectPr w:rsidR="00A04B6B" w:rsidRPr="00A04B6B" w:rsidSect="00FC0C0B">
      <w:headerReference w:type="default" r:id="rId10"/>
      <w:headerReference w:type="first" r:id="rId11"/>
      <w:footerReference w:type="first" r:id="rId12"/>
      <w:pgSz w:w="12240" w:h="15840" w:code="1"/>
      <w:pgMar w:top="1440" w:right="1080" w:bottom="720" w:left="1080" w:header="144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99" w:rsidRDefault="00D87D99" w:rsidP="007665D9">
      <w:r>
        <w:separator/>
      </w:r>
    </w:p>
  </w:endnote>
  <w:endnote w:type="continuationSeparator" w:id="0">
    <w:p w:rsidR="00D87D99" w:rsidRDefault="00D87D99" w:rsidP="0076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F UI Display">
    <w:altName w:val="Cambria Math"/>
    <w:panose1 w:val="00000000000000000000"/>
    <w:charset w:val="00"/>
    <w:family w:val="modern"/>
    <w:notTrueType/>
    <w:pitch w:val="variable"/>
    <w:sig w:usb0="00000001" w:usb1="02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0E" w:rsidRPr="00B65747" w:rsidRDefault="00E4630E" w:rsidP="00FC0C0B">
    <w:pPr>
      <w:pStyle w:val="Footer"/>
      <w:spacing w:before="120"/>
      <w:ind w:left="-144"/>
      <w:jc w:val="center"/>
      <w:rPr>
        <w:sz w:val="14"/>
      </w:rPr>
    </w:pPr>
    <w:r w:rsidRPr="00AD58D3">
      <w:rPr>
        <w:sz w:val="14"/>
        <w:szCs w:val="14"/>
      </w:rPr>
      <w:t>THE UNIVE</w:t>
    </w:r>
    <w:r w:rsidR="00B65747">
      <w:rPr>
        <w:sz w:val="14"/>
        <w:szCs w:val="14"/>
      </w:rPr>
      <w:t>R</w:t>
    </w:r>
    <w:r w:rsidRPr="00AD58D3">
      <w:rPr>
        <w:sz w:val="14"/>
        <w:szCs w:val="14"/>
      </w:rPr>
      <w:t>SITY OF ALABAMA</w:t>
    </w:r>
    <w:r>
      <w:rPr>
        <w:sz w:val="14"/>
        <w:szCs w:val="14"/>
      </w:rPr>
      <w:t xml:space="preserve"> </w:t>
    </w:r>
    <w:r>
      <w:rPr>
        <w:sz w:val="14"/>
        <w:szCs w:val="14"/>
      </w:rPr>
      <w:sym w:font="Wingdings" w:char="F09F"/>
    </w:r>
    <w:r w:rsidR="00D74953">
      <w:rPr>
        <w:sz w:val="14"/>
        <w:szCs w:val="14"/>
      </w:rPr>
      <w:t xml:space="preserve"> </w:t>
    </w:r>
    <w:r>
      <w:rPr>
        <w:sz w:val="14"/>
        <w:szCs w:val="14"/>
      </w:rPr>
      <w:t>THE UNIVE</w:t>
    </w:r>
    <w:r w:rsidR="00952BB9">
      <w:rPr>
        <w:sz w:val="14"/>
        <w:szCs w:val="14"/>
      </w:rPr>
      <w:t>R</w:t>
    </w:r>
    <w:r>
      <w:rPr>
        <w:sz w:val="14"/>
        <w:szCs w:val="14"/>
      </w:rPr>
      <w:t>SITY OF ALABAMA AT BIRMINGHAM</w:t>
    </w:r>
    <w:r w:rsidR="00D74953">
      <w:rPr>
        <w:sz w:val="14"/>
        <w:szCs w:val="14"/>
      </w:rPr>
      <w:t xml:space="preserve"> </w:t>
    </w:r>
    <w:r>
      <w:rPr>
        <w:sz w:val="14"/>
        <w:szCs w:val="14"/>
      </w:rPr>
      <w:sym w:font="Wingdings" w:char="F09F"/>
    </w:r>
    <w:r w:rsidR="00D74953">
      <w:rPr>
        <w:sz w:val="14"/>
        <w:szCs w:val="14"/>
      </w:rPr>
      <w:t xml:space="preserve"> </w:t>
    </w:r>
    <w:r>
      <w:rPr>
        <w:sz w:val="14"/>
        <w:szCs w:val="14"/>
      </w:rPr>
      <w:t xml:space="preserve">THE UNIVERSITY OF ALABAMA IN HUNTSVILLE </w:t>
    </w:r>
    <w:r>
      <w:rPr>
        <w:sz w:val="14"/>
        <w:szCs w:val="14"/>
      </w:rPr>
      <w:sym w:font="Wingdings" w:char="F09F"/>
    </w:r>
    <w:r w:rsidR="00D74953">
      <w:rPr>
        <w:sz w:val="14"/>
        <w:szCs w:val="14"/>
      </w:rPr>
      <w:t xml:space="preserve"> </w:t>
    </w:r>
    <w:r>
      <w:rPr>
        <w:sz w:val="14"/>
        <w:szCs w:val="14"/>
      </w:rPr>
      <w:t>THE UAB HEALTH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99" w:rsidRDefault="00D87D99" w:rsidP="007665D9">
      <w:r>
        <w:separator/>
      </w:r>
    </w:p>
  </w:footnote>
  <w:footnote w:type="continuationSeparator" w:id="0">
    <w:p w:rsidR="00D87D99" w:rsidRDefault="00D87D99" w:rsidP="00766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D3" w:rsidRDefault="00AD58D3" w:rsidP="00AD58D3">
    <w:pPr>
      <w:pStyle w:val="BodyText"/>
      <w:rPr>
        <w:rFonts w:ascii="Times New Roman"/>
        <w:sz w:val="20"/>
      </w:rPr>
    </w:pPr>
  </w:p>
  <w:p w:rsidR="00AD58D3" w:rsidRDefault="00AD58D3" w:rsidP="00AD58D3">
    <w:pPr>
      <w:pStyle w:val="BodyText"/>
      <w:rPr>
        <w:rFonts w:asci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0E" w:rsidRDefault="00E4630E" w:rsidP="00E4630E">
    <w:pPr>
      <w:pStyle w:val="BodyText"/>
      <w:rPr>
        <w:rFonts w:ascii="Times New Roman"/>
        <w:sz w:val="20"/>
      </w:rPr>
    </w:pPr>
  </w:p>
  <w:p w:rsidR="00E4630E" w:rsidRDefault="00B65747" w:rsidP="00E4630E">
    <w:pPr>
      <w:pStyle w:val="BodyText"/>
      <w:spacing w:before="11"/>
      <w:rPr>
        <w:rFonts w:ascii="Times New Roman"/>
        <w:sz w:val="15"/>
      </w:rPr>
    </w:pPr>
    <w:r>
      <w:rPr>
        <w:rFonts w:ascii="Times New Roman"/>
        <w:noProof/>
        <w:sz w:val="2"/>
      </w:rPr>
      <mc:AlternateContent>
        <mc:Choice Requires="wpg">
          <w:drawing>
            <wp:inline distT="0" distB="0" distL="0" distR="0">
              <wp:extent cx="6419215" cy="45085"/>
              <wp:effectExtent l="9525" t="0" r="10160" b="0"/>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45085"/>
                        <a:chOff x="0" y="0"/>
                        <a:chExt cx="10156" cy="10"/>
                      </a:xfrm>
                    </wpg:grpSpPr>
                    <wps:wsp>
                      <wps:cNvPr id="8" name="Line 11"/>
                      <wps:cNvCnPr>
                        <a:cxnSpLocks noChangeShapeType="1"/>
                      </wps:cNvCnPr>
                      <wps:spPr bwMode="auto">
                        <a:xfrm>
                          <a:off x="0" y="5"/>
                          <a:ext cx="10156" cy="0"/>
                        </a:xfrm>
                        <a:prstGeom prst="line">
                          <a:avLst/>
                        </a:prstGeom>
                        <a:noFill/>
                        <a:ln w="6350">
                          <a:solidFill>
                            <a:srgbClr val="020303"/>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07B9B1F" id="Group 10" o:spid="_x0000_s1026" style="width:505.45pt;height:3.55pt;mso-position-horizontal-relative:char;mso-position-vertical-relative:line" coordsize="10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">
              <v:line id="Line 11" o:spid="_x0000_s1027" style="position:absolute;visibility:visible;mso-wrap-style:square" from="0,5" to="10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" strokecolor="#020303" strokeweight=".5pt">
                <v:stroke dashstyle="1 1"/>
              </v:line>
              <w10:anchorlock/>
            </v:group>
          </w:pict>
        </mc:Fallback>
      </mc:AlternateContent>
    </w:r>
  </w:p>
  <w:p w:rsidR="00E4630E" w:rsidRDefault="00E4630E" w:rsidP="00E4630E">
    <w:pPr>
      <w:pStyle w:val="BodyText"/>
      <w:spacing w:line="20" w:lineRule="exact"/>
      <w:ind w:left="197"/>
      <w:rPr>
        <w:rFonts w:ascii="Times New Roman"/>
        <w:sz w:val="2"/>
      </w:rPr>
    </w:pPr>
  </w:p>
  <w:p w:rsidR="00E4630E" w:rsidRDefault="00E4630E" w:rsidP="00E4630E">
    <w:pPr>
      <w:pStyle w:val="BodyText"/>
      <w:spacing w:before="1"/>
      <w:rPr>
        <w:rFonts w:ascii="Times New Roman"/>
        <w:sz w:val="17"/>
      </w:rPr>
    </w:pPr>
  </w:p>
  <w:p w:rsidR="00E4630E" w:rsidRDefault="00B65747" w:rsidP="00E4630E">
    <w:pPr>
      <w:pStyle w:val="BodyText"/>
      <w:spacing w:after="60"/>
      <w:rPr>
        <w:color w:val="1E1B1C"/>
      </w:rPr>
    </w:pPr>
    <w:r>
      <w:rPr>
        <w:noProof/>
      </w:rPr>
      <mc:AlternateContent>
        <mc:Choice Requires="wps">
          <w:drawing>
            <wp:anchor distT="0" distB="0" distL="114300" distR="114300" simplePos="0" relativeHeight="251655680" behindDoc="0" locked="0" layoutInCell="1" allowOverlap="1">
              <wp:simplePos x="0" y="0"/>
              <wp:positionH relativeFrom="page">
                <wp:posOffset>654685</wp:posOffset>
              </wp:positionH>
              <wp:positionV relativeFrom="paragraph">
                <wp:posOffset>-429895</wp:posOffset>
              </wp:positionV>
              <wp:extent cx="525145" cy="0"/>
              <wp:effectExtent l="45085" t="46355" r="48895" b="4889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line">
                        <a:avLst/>
                      </a:prstGeom>
                      <a:noFill/>
                      <a:ln w="80429">
                        <a:solidFill>
                          <a:srgbClr val="1E1B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F26D3F4"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55pt,-33.85pt" to="92.9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" strokecolor="#1e1b1c" strokeweight="2.23414mm">
              <w10:wrap anchorx="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916940</wp:posOffset>
              </wp:positionH>
              <wp:positionV relativeFrom="paragraph">
                <wp:posOffset>-848995</wp:posOffset>
              </wp:positionV>
              <wp:extent cx="0" cy="318770"/>
              <wp:effectExtent l="50165" t="46355" r="45085" b="444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84836">
                        <a:solidFill>
                          <a:srgbClr val="0088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3AEB746" id="Line 1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2pt,-66.85pt" to="72.2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" strokecolor="#0088ce" strokeweight="6.68pt">
              <w10:wrap anchorx="page"/>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1062355</wp:posOffset>
              </wp:positionH>
              <wp:positionV relativeFrom="paragraph">
                <wp:posOffset>-848995</wp:posOffset>
              </wp:positionV>
              <wp:extent cx="0" cy="318770"/>
              <wp:effectExtent l="43180" t="46355" r="42545" b="444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84836">
                        <a:solidFill>
                          <a:srgbClr val="007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2617268" id="Line 1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65pt,-66.85pt" to="83.6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" strokecolor="#00704a" strokeweight="6.68pt">
              <w10:wrap anchorx="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772160</wp:posOffset>
              </wp:positionH>
              <wp:positionV relativeFrom="paragraph">
                <wp:posOffset>-848995</wp:posOffset>
              </wp:positionV>
              <wp:extent cx="0" cy="318770"/>
              <wp:effectExtent l="48260" t="46355" r="46990" b="444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84836">
                        <a:solidFill>
                          <a:srgbClr val="9F1C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762C68D" id="Line 1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pt,-66.85pt" to="60.8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" strokecolor="#9f1c33" strokeweight="6.68pt">
              <w10:wrap anchorx="pag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654050</wp:posOffset>
              </wp:positionH>
              <wp:positionV relativeFrom="paragraph">
                <wp:posOffset>-949325</wp:posOffset>
              </wp:positionV>
              <wp:extent cx="525780" cy="0"/>
              <wp:effectExtent l="44450" t="41275" r="48895" b="444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0"/>
                      </a:xfrm>
                      <a:prstGeom prst="line">
                        <a:avLst/>
                      </a:prstGeom>
                      <a:noFill/>
                      <a:ln w="80429">
                        <a:solidFill>
                          <a:srgbClr val="1E1B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307F998" id="Line 1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5pt,-74.75pt" to="92.9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4u9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" strokecolor="#1e1b1c" strokeweight="2.23414mm">
              <w10:wrap anchorx="page"/>
            </v:line>
          </w:pict>
        </mc:Fallback>
      </mc:AlternateContent>
    </w:r>
    <w:r w:rsidR="00E4630E">
      <w:rPr>
        <w:noProof/>
      </w:rPr>
      <w:drawing>
        <wp:anchor distT="0" distB="0" distL="0" distR="0" simplePos="0" relativeHeight="251654656" behindDoc="0" locked="0" layoutInCell="1" allowOverlap="1" wp14:anchorId="00C8A1EE" wp14:editId="2BF8D22C">
          <wp:simplePos x="0" y="0"/>
          <wp:positionH relativeFrom="page">
            <wp:posOffset>1283126</wp:posOffset>
          </wp:positionH>
          <wp:positionV relativeFrom="paragraph">
            <wp:posOffset>-948440</wp:posOffset>
          </wp:positionV>
          <wp:extent cx="1547494" cy="51435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47494" cy="514350"/>
                  </a:xfrm>
                  <a:prstGeom prst="rect">
                    <a:avLst/>
                  </a:prstGeom>
                </pic:spPr>
              </pic:pic>
            </a:graphicData>
          </a:graphic>
        </wp:anchor>
      </w:drawing>
    </w:r>
    <w:r w:rsidR="00E4630E">
      <w:rPr>
        <w:color w:val="1E1B1C"/>
      </w:rPr>
      <w:t xml:space="preserve"> University of Alabama System</w:t>
    </w:r>
  </w:p>
  <w:p w:rsidR="00E4630E" w:rsidRDefault="00E4630E" w:rsidP="00E4630E">
    <w:pPr>
      <w:pStyle w:val="BodyText"/>
      <w:spacing w:after="60"/>
      <w:rPr>
        <w:color w:val="1E1B1C"/>
      </w:rPr>
    </w:pPr>
    <w:r>
      <w:rPr>
        <w:color w:val="1E1B1C"/>
      </w:rPr>
      <w:t>500 University Boulevard East</w:t>
    </w:r>
  </w:p>
  <w:p w:rsidR="00E4630E" w:rsidRDefault="00E4630E" w:rsidP="00E4630E">
    <w:pPr>
      <w:pStyle w:val="BodyText"/>
      <w:spacing w:after="60"/>
      <w:rPr>
        <w:color w:val="1E1B1C"/>
      </w:rPr>
    </w:pPr>
    <w:r>
      <w:rPr>
        <w:color w:val="1E1B1C"/>
      </w:rPr>
      <w:t>Tuscaloosa, AL 35401</w:t>
    </w:r>
  </w:p>
  <w:p w:rsidR="00E4630E" w:rsidRDefault="00E4630E" w:rsidP="00F0080B">
    <w:pPr>
      <w:pStyle w:val="BodyText"/>
      <w:spacing w:after="60"/>
      <w:rPr>
        <w:color w:val="1E1B1C"/>
      </w:rPr>
    </w:pPr>
    <w:r>
      <w:rPr>
        <w:color w:val="1E1B1C"/>
      </w:rPr>
      <w:t>205.348.5861</w:t>
    </w:r>
  </w:p>
  <w:p w:rsidR="00F0080B" w:rsidRPr="00F0080B" w:rsidRDefault="00F0080B" w:rsidP="00F0080B">
    <w:pPr>
      <w:pStyle w:val="BodyText"/>
      <w:spacing w:after="6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A2C83"/>
    <w:multiLevelType w:val="hybridMultilevel"/>
    <w:tmpl w:val="3A368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167FC"/>
    <w:multiLevelType w:val="hybridMultilevel"/>
    <w:tmpl w:val="14A4188E"/>
    <w:lvl w:ilvl="0" w:tplc="932C8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C5C3E"/>
    <w:multiLevelType w:val="hybridMultilevel"/>
    <w:tmpl w:val="F6F811DE"/>
    <w:lvl w:ilvl="0" w:tplc="37D8C40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strokecolor="#020303">
      <v:stroke dashstyle="1 1" color="#020303" weight=".5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5F"/>
    <w:rsid w:val="000D5A10"/>
    <w:rsid w:val="00164327"/>
    <w:rsid w:val="00193D75"/>
    <w:rsid w:val="001A2BE0"/>
    <w:rsid w:val="00236E90"/>
    <w:rsid w:val="00276867"/>
    <w:rsid w:val="002978D2"/>
    <w:rsid w:val="00445F00"/>
    <w:rsid w:val="004A0050"/>
    <w:rsid w:val="004A40CF"/>
    <w:rsid w:val="0053310A"/>
    <w:rsid w:val="00643B20"/>
    <w:rsid w:val="0069588D"/>
    <w:rsid w:val="006F3DDA"/>
    <w:rsid w:val="00707377"/>
    <w:rsid w:val="00725B02"/>
    <w:rsid w:val="0073763C"/>
    <w:rsid w:val="00762158"/>
    <w:rsid w:val="00762F10"/>
    <w:rsid w:val="007665D9"/>
    <w:rsid w:val="00785B44"/>
    <w:rsid w:val="007A072B"/>
    <w:rsid w:val="00952BB9"/>
    <w:rsid w:val="00966C2B"/>
    <w:rsid w:val="009E6227"/>
    <w:rsid w:val="00A04B6B"/>
    <w:rsid w:val="00A15332"/>
    <w:rsid w:val="00AA5FD3"/>
    <w:rsid w:val="00AD58D3"/>
    <w:rsid w:val="00B4446F"/>
    <w:rsid w:val="00B65747"/>
    <w:rsid w:val="00B76982"/>
    <w:rsid w:val="00B8546E"/>
    <w:rsid w:val="00BA4A7B"/>
    <w:rsid w:val="00BD7D36"/>
    <w:rsid w:val="00BE553B"/>
    <w:rsid w:val="00C74A60"/>
    <w:rsid w:val="00D43F1D"/>
    <w:rsid w:val="00D74953"/>
    <w:rsid w:val="00D87D99"/>
    <w:rsid w:val="00E4235F"/>
    <w:rsid w:val="00E4630E"/>
    <w:rsid w:val="00E46B91"/>
    <w:rsid w:val="00E7350E"/>
    <w:rsid w:val="00EA063E"/>
    <w:rsid w:val="00F0080B"/>
    <w:rsid w:val="00F24C4B"/>
    <w:rsid w:val="00F55C8C"/>
    <w:rsid w:val="00FC0C0B"/>
    <w:rsid w:val="00FD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strokecolor="#020303">
      <v:stroke dashstyle="1 1" color="#020303" weight=".5pt"/>
    </o:shapedefaults>
    <o:shapelayout v:ext="edit">
      <o:idmap v:ext="edit" data="1"/>
    </o:shapelayout>
  </w:shapeDefaults>
  <w:decimalSymbol w:val="."/>
  <w:listSeparator w:val=","/>
  <w15:docId w15:val="{C11ADCDA-B319-4CE0-975D-B23E07BA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F UI Display" w:eastAsia="SF UI Display" w:hAnsi="SF UI Display" w:cs="SF UI Displ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65D9"/>
    <w:pPr>
      <w:tabs>
        <w:tab w:val="center" w:pos="4680"/>
        <w:tab w:val="right" w:pos="9360"/>
      </w:tabs>
    </w:pPr>
  </w:style>
  <w:style w:type="character" w:customStyle="1" w:styleId="HeaderChar">
    <w:name w:val="Header Char"/>
    <w:basedOn w:val="DefaultParagraphFont"/>
    <w:link w:val="Header"/>
    <w:uiPriority w:val="99"/>
    <w:rsid w:val="007665D9"/>
    <w:rPr>
      <w:rFonts w:ascii="SF UI Display" w:eastAsia="SF UI Display" w:hAnsi="SF UI Display" w:cs="SF UI Display"/>
    </w:rPr>
  </w:style>
  <w:style w:type="paragraph" w:styleId="Footer">
    <w:name w:val="footer"/>
    <w:basedOn w:val="Normal"/>
    <w:link w:val="FooterChar"/>
    <w:uiPriority w:val="99"/>
    <w:unhideWhenUsed/>
    <w:rsid w:val="007665D9"/>
    <w:pPr>
      <w:tabs>
        <w:tab w:val="center" w:pos="4680"/>
        <w:tab w:val="right" w:pos="9360"/>
      </w:tabs>
    </w:pPr>
  </w:style>
  <w:style w:type="character" w:customStyle="1" w:styleId="FooterChar">
    <w:name w:val="Footer Char"/>
    <w:basedOn w:val="DefaultParagraphFont"/>
    <w:link w:val="Footer"/>
    <w:uiPriority w:val="99"/>
    <w:rsid w:val="007665D9"/>
    <w:rPr>
      <w:rFonts w:ascii="SF UI Display" w:eastAsia="SF UI Display" w:hAnsi="SF UI Display" w:cs="SF UI Display"/>
    </w:rPr>
  </w:style>
  <w:style w:type="paragraph" w:styleId="BalloonText">
    <w:name w:val="Balloon Text"/>
    <w:basedOn w:val="Normal"/>
    <w:link w:val="BalloonTextChar"/>
    <w:uiPriority w:val="99"/>
    <w:semiHidden/>
    <w:unhideWhenUsed/>
    <w:rsid w:val="00766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5D9"/>
    <w:rPr>
      <w:rFonts w:ascii="Segoe UI" w:eastAsia="SF UI Display"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2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1AB0D-8C8D-4212-A993-347FDB83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UAS - Letterhead - Portrait - Editable</vt:lpstr>
    </vt:vector>
  </TitlesOfParts>
  <Company>OIT</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UAS - Letterhead - Portrait - Editable</dc:title>
  <dc:creator>Bailey, Kim</dc:creator>
  <cp:lastModifiedBy>Jones, Carmen</cp:lastModifiedBy>
  <cp:revision>2</cp:revision>
  <cp:lastPrinted>2018-11-02T17:03:00Z</cp:lastPrinted>
  <dcterms:created xsi:type="dcterms:W3CDTF">2019-04-16T16:17:00Z</dcterms:created>
  <dcterms:modified xsi:type="dcterms:W3CDTF">2019-04-16T16:17:00Z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Adobe Illustrator CC 22.1 (Windows)</vt:lpwstr>
  </property>
  <property fmtid="{D5CDD505-2E9C-101B-9397-08002B2CF9AE}" pid="4" name="LastSaved">
    <vt:filetime>2018-11-02T00:00:00Z</vt:filetime>
  </property>
</Properties>
</file>