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1D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</w:p>
    <w:p w:rsidR="00A46B9B" w:rsidRDefault="00A46B9B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r w:rsidRPr="00D4069A">
        <w:rPr>
          <w:rFonts w:eastAsiaTheme="minorHAnsi"/>
          <w:color w:val="000000" w:themeColor="text1"/>
          <w:sz w:val="24"/>
          <w:szCs w:val="24"/>
        </w:rPr>
        <w:t>MEMORANDUM</w:t>
      </w: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</w:p>
    <w:p w:rsidR="00A46B9B" w:rsidRDefault="00A46B9B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</w:p>
    <w:p w:rsidR="00AB701D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r w:rsidRPr="00D4069A">
        <w:rPr>
          <w:rFonts w:eastAsia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2EB9" wp14:editId="28853844">
                <wp:simplePos x="0" y="0"/>
                <wp:positionH relativeFrom="column">
                  <wp:posOffset>2493645</wp:posOffset>
                </wp:positionH>
                <wp:positionV relativeFrom="paragraph">
                  <wp:posOffset>157480</wp:posOffset>
                </wp:positionV>
                <wp:extent cx="1876302" cy="5581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2" cy="5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701D" w:rsidRDefault="00AB701D" w:rsidP="00AB7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8467A" wp14:editId="75C4928E">
                                  <wp:extent cx="1009403" cy="332509"/>
                                  <wp:effectExtent l="0" t="0" r="635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21" cy="346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2E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6.35pt;margin-top:12.4pt;width:147.75pt;height:4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" filled="f" stroked="f" strokeweight=".5pt">
                <v:textbox>
                  <w:txbxContent>
                    <w:p w:rsidR="00AB701D" w:rsidRDefault="00AB701D" w:rsidP="00AB701D">
                      <w:r>
                        <w:rPr>
                          <w:noProof/>
                        </w:rPr>
                        <w:drawing>
                          <wp:inline distT="0" distB="0" distL="0" distR="0" wp14:anchorId="3E48467A" wp14:editId="75C4928E">
                            <wp:extent cx="1009403" cy="332509"/>
                            <wp:effectExtent l="0" t="0" r="635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0921" cy="346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069A">
        <w:rPr>
          <w:rFonts w:eastAsiaTheme="minorHAnsi"/>
          <w:color w:val="000000" w:themeColor="text1"/>
          <w:sz w:val="24"/>
          <w:szCs w:val="24"/>
        </w:rPr>
        <w:t>To:</w:t>
      </w:r>
      <w:r w:rsidRPr="00D4069A">
        <w:rPr>
          <w:rFonts w:eastAsiaTheme="minorHAnsi"/>
          <w:color w:val="000000" w:themeColor="text1"/>
          <w:sz w:val="24"/>
          <w:szCs w:val="24"/>
        </w:rPr>
        <w:tab/>
      </w:r>
      <w:r>
        <w:rPr>
          <w:rFonts w:eastAsiaTheme="minorHAnsi"/>
          <w:color w:val="000000" w:themeColor="text1"/>
          <w:sz w:val="24"/>
          <w:szCs w:val="24"/>
        </w:rPr>
        <w:t xml:space="preserve">Dr. </w:t>
      </w:r>
      <w:r w:rsidR="002C5C4C">
        <w:rPr>
          <w:rFonts w:eastAsiaTheme="minorHAnsi"/>
          <w:color w:val="000000" w:themeColor="text1"/>
          <w:sz w:val="24"/>
          <w:szCs w:val="24"/>
        </w:rPr>
        <w:t>Kevin Whitaker</w:t>
      </w:r>
      <w:r>
        <w:rPr>
          <w:rFonts w:eastAsiaTheme="minorHAnsi"/>
          <w:color w:val="000000" w:themeColor="text1"/>
          <w:sz w:val="24"/>
          <w:szCs w:val="24"/>
        </w:rPr>
        <w:t>, Provost</w:t>
      </w: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10"/>
          <w:szCs w:val="10"/>
        </w:rPr>
      </w:pP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r w:rsidRPr="00D4069A">
        <w:rPr>
          <w:rFonts w:eastAsiaTheme="minorHAnsi"/>
          <w:color w:val="000000" w:themeColor="text1"/>
          <w:sz w:val="24"/>
          <w:szCs w:val="24"/>
        </w:rPr>
        <w:t>From:</w:t>
      </w:r>
      <w:r w:rsidRPr="00D4069A">
        <w:rPr>
          <w:rFonts w:eastAsiaTheme="minorHAnsi"/>
          <w:color w:val="000000" w:themeColor="text1"/>
          <w:sz w:val="24"/>
          <w:szCs w:val="24"/>
        </w:rPr>
        <w:tab/>
        <w:t>Charles R. Nash, Vice Chancellor</w:t>
      </w: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10"/>
          <w:szCs w:val="10"/>
        </w:rPr>
      </w:pP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r w:rsidRPr="00D4069A">
        <w:rPr>
          <w:rFonts w:eastAsiaTheme="minorHAnsi"/>
          <w:color w:val="000000" w:themeColor="text1"/>
          <w:sz w:val="24"/>
          <w:szCs w:val="24"/>
        </w:rPr>
        <w:t>Date:</w:t>
      </w:r>
      <w:r w:rsidRPr="00D4069A">
        <w:rPr>
          <w:rFonts w:eastAsiaTheme="minorHAnsi"/>
          <w:color w:val="000000" w:themeColor="text1"/>
          <w:sz w:val="24"/>
          <w:szCs w:val="24"/>
        </w:rPr>
        <w:tab/>
      </w:r>
      <w:r w:rsidR="00D3091E">
        <w:rPr>
          <w:rFonts w:eastAsiaTheme="minorHAnsi"/>
          <w:color w:val="000000" w:themeColor="text1"/>
          <w:sz w:val="24"/>
          <w:szCs w:val="24"/>
        </w:rPr>
        <w:t>September 21</w:t>
      </w:r>
      <w:r w:rsidR="00EA1C0A">
        <w:rPr>
          <w:rFonts w:eastAsiaTheme="minorHAnsi"/>
          <w:color w:val="000000" w:themeColor="text1"/>
          <w:sz w:val="24"/>
          <w:szCs w:val="24"/>
        </w:rPr>
        <w:t>, 2018</w:t>
      </w: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10"/>
          <w:szCs w:val="10"/>
        </w:rPr>
      </w:pP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r w:rsidRPr="00D4069A">
        <w:rPr>
          <w:rFonts w:eastAsiaTheme="minorHAnsi"/>
          <w:color w:val="000000" w:themeColor="text1"/>
          <w:sz w:val="24"/>
          <w:szCs w:val="24"/>
        </w:rPr>
        <w:t>Re:</w:t>
      </w:r>
      <w:r w:rsidRPr="00D4069A">
        <w:rPr>
          <w:rFonts w:eastAsiaTheme="minorHAnsi"/>
          <w:color w:val="000000" w:themeColor="text1"/>
          <w:sz w:val="24"/>
          <w:szCs w:val="24"/>
        </w:rPr>
        <w:tab/>
      </w:r>
      <w:r>
        <w:rPr>
          <w:rFonts w:eastAsiaTheme="minorHAnsi"/>
          <w:color w:val="000000" w:themeColor="text1"/>
          <w:sz w:val="24"/>
          <w:szCs w:val="24"/>
        </w:rPr>
        <w:t xml:space="preserve">UA Board of Trustees - Approved Decision Items for </w:t>
      </w:r>
      <w:r w:rsidR="002C5C4C">
        <w:rPr>
          <w:rFonts w:eastAsiaTheme="minorHAnsi"/>
          <w:color w:val="000000" w:themeColor="text1"/>
          <w:sz w:val="24"/>
          <w:szCs w:val="24"/>
        </w:rPr>
        <w:t>UA</w:t>
      </w:r>
    </w:p>
    <w:p w:rsidR="00AB701D" w:rsidRPr="00140B17" w:rsidRDefault="00AB701D" w:rsidP="00AB701D">
      <w:pPr>
        <w:spacing w:line="259" w:lineRule="auto"/>
        <w:rPr>
          <w:rFonts w:asciiTheme="minorHAnsi" w:eastAsiaTheme="minorHAnsi" w:hAnsiTheme="minorHAnsi" w:cstheme="minorBidi"/>
          <w:color w:val="000000" w:themeColor="text1"/>
          <w:sz w:val="16"/>
          <w:szCs w:val="16"/>
        </w:rPr>
      </w:pPr>
    </w:p>
    <w:p w:rsidR="00AB701D" w:rsidRPr="00E22044" w:rsidRDefault="00AB701D" w:rsidP="00AB701D">
      <w:pPr>
        <w:ind w:right="720"/>
        <w:jc w:val="both"/>
        <w:rPr>
          <w:sz w:val="24"/>
          <w:szCs w:val="24"/>
        </w:rPr>
      </w:pPr>
    </w:p>
    <w:p w:rsidR="00AB701D" w:rsidRPr="00E22044" w:rsidRDefault="00AB701D" w:rsidP="00AB701D">
      <w:pPr>
        <w:ind w:right="720"/>
        <w:jc w:val="both"/>
        <w:rPr>
          <w:sz w:val="24"/>
          <w:szCs w:val="24"/>
        </w:rPr>
      </w:pPr>
      <w:r w:rsidRPr="00E22044">
        <w:rPr>
          <w:sz w:val="24"/>
          <w:szCs w:val="24"/>
        </w:rPr>
        <w:t xml:space="preserve">At the </w:t>
      </w:r>
      <w:r w:rsidR="00D3091E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D3091E">
        <w:rPr>
          <w:sz w:val="24"/>
          <w:szCs w:val="24"/>
        </w:rPr>
        <w:t>21</w:t>
      </w:r>
      <w:r w:rsidRPr="00E22044">
        <w:rPr>
          <w:sz w:val="24"/>
          <w:szCs w:val="24"/>
        </w:rPr>
        <w:t>, 201</w:t>
      </w:r>
      <w:r w:rsidR="00EA1C0A">
        <w:rPr>
          <w:sz w:val="24"/>
          <w:szCs w:val="24"/>
        </w:rPr>
        <w:t>8</w:t>
      </w:r>
      <w:r w:rsidRPr="00E22044">
        <w:rPr>
          <w:sz w:val="24"/>
          <w:szCs w:val="24"/>
        </w:rPr>
        <w:t xml:space="preserve"> meeting of The University of Alabama Board of Trustees, the Board approved the following decision items for your institution:</w:t>
      </w:r>
    </w:p>
    <w:p w:rsidR="00AB701D" w:rsidRPr="007F3828" w:rsidRDefault="00AB701D" w:rsidP="00AB701D">
      <w:pPr>
        <w:ind w:right="720"/>
        <w:jc w:val="both"/>
        <w:rPr>
          <w:sz w:val="24"/>
          <w:szCs w:val="24"/>
        </w:rPr>
      </w:pPr>
    </w:p>
    <w:p w:rsidR="00AB701D" w:rsidRDefault="00AB701D" w:rsidP="00AB701D">
      <w:pPr>
        <w:tabs>
          <w:tab w:val="left" w:pos="1980"/>
        </w:tabs>
        <w:jc w:val="both"/>
        <w:rPr>
          <w:b/>
          <w:sz w:val="24"/>
          <w:szCs w:val="24"/>
          <w:u w:val="single"/>
        </w:rPr>
      </w:pPr>
      <w:r w:rsidRPr="00E22044">
        <w:rPr>
          <w:b/>
          <w:sz w:val="24"/>
          <w:szCs w:val="24"/>
          <w:u w:val="single"/>
        </w:rPr>
        <w:t>Individual Action Items:</w:t>
      </w:r>
    </w:p>
    <w:p w:rsidR="004C3151" w:rsidRDefault="004C3151" w:rsidP="004C3151">
      <w:pPr>
        <w:pStyle w:val="ListParagraph"/>
        <w:numPr>
          <w:ilvl w:val="0"/>
          <w:numId w:val="26"/>
        </w:numPr>
        <w:tabs>
          <w:tab w:val="left" w:pos="1980"/>
        </w:tabs>
        <w:jc w:val="both"/>
        <w:rPr>
          <w:sz w:val="24"/>
          <w:szCs w:val="24"/>
        </w:rPr>
      </w:pPr>
      <w:r w:rsidRPr="004C3151">
        <w:rPr>
          <w:sz w:val="24"/>
          <w:szCs w:val="24"/>
        </w:rPr>
        <w:t>Final Approval of a Bachelor of Science (B.S.) Degree in Educational Neuroscience (CIP Code 13.0607) at UA</w:t>
      </w:r>
    </w:p>
    <w:p w:rsidR="004C3151" w:rsidRDefault="004C3151" w:rsidP="004C3151">
      <w:pPr>
        <w:pStyle w:val="ListParagraph"/>
        <w:tabs>
          <w:tab w:val="left" w:pos="1980"/>
        </w:tabs>
        <w:ind w:left="360"/>
        <w:jc w:val="both"/>
        <w:rPr>
          <w:sz w:val="24"/>
          <w:szCs w:val="24"/>
        </w:rPr>
      </w:pPr>
    </w:p>
    <w:p w:rsidR="004C3151" w:rsidRDefault="004C3151" w:rsidP="004C3151">
      <w:pPr>
        <w:pStyle w:val="ListParagraph"/>
        <w:numPr>
          <w:ilvl w:val="0"/>
          <w:numId w:val="26"/>
        </w:numPr>
        <w:tabs>
          <w:tab w:val="left" w:pos="1980"/>
        </w:tabs>
        <w:jc w:val="both"/>
        <w:rPr>
          <w:sz w:val="24"/>
          <w:szCs w:val="24"/>
        </w:rPr>
      </w:pPr>
      <w:r w:rsidRPr="004C3151">
        <w:rPr>
          <w:sz w:val="24"/>
          <w:szCs w:val="24"/>
        </w:rPr>
        <w:t>Final Approval of a Master of Science in Business Analytics (M.S.B.A.)</w:t>
      </w:r>
      <w:r>
        <w:rPr>
          <w:sz w:val="24"/>
          <w:szCs w:val="24"/>
        </w:rPr>
        <w:t xml:space="preserve"> Degree (CIP Code 52.1302) at UA</w:t>
      </w:r>
    </w:p>
    <w:p w:rsidR="004C3151" w:rsidRDefault="004C3151" w:rsidP="004C3151">
      <w:pPr>
        <w:pStyle w:val="ListParagraph"/>
        <w:tabs>
          <w:tab w:val="left" w:pos="1980"/>
        </w:tabs>
        <w:ind w:left="360"/>
        <w:jc w:val="both"/>
        <w:rPr>
          <w:sz w:val="24"/>
          <w:szCs w:val="24"/>
        </w:rPr>
      </w:pPr>
    </w:p>
    <w:p w:rsidR="004C3151" w:rsidRDefault="004C3151" w:rsidP="004C3151">
      <w:pPr>
        <w:pStyle w:val="ListParagraph"/>
        <w:numPr>
          <w:ilvl w:val="0"/>
          <w:numId w:val="26"/>
        </w:numPr>
        <w:tabs>
          <w:tab w:val="left" w:pos="1980"/>
        </w:tabs>
        <w:jc w:val="both"/>
        <w:rPr>
          <w:sz w:val="24"/>
          <w:szCs w:val="24"/>
        </w:rPr>
      </w:pPr>
      <w:r w:rsidRPr="004C3151">
        <w:rPr>
          <w:sz w:val="24"/>
          <w:szCs w:val="24"/>
        </w:rPr>
        <w:t>Final Approval of a Bachelor of Science in Computer Engineering (</w:t>
      </w:r>
      <w:proofErr w:type="spellStart"/>
      <w:r w:rsidRPr="004C3151">
        <w:rPr>
          <w:sz w:val="24"/>
          <w:szCs w:val="24"/>
        </w:rPr>
        <w:t>B.S.Comp.E</w:t>
      </w:r>
      <w:proofErr w:type="spellEnd"/>
      <w:r w:rsidRPr="004C3151">
        <w:rPr>
          <w:sz w:val="24"/>
          <w:szCs w:val="24"/>
        </w:rPr>
        <w:t>.) Degree in Computer Engineering (CIP Code 14.0901) at UA</w:t>
      </w:r>
    </w:p>
    <w:p w:rsidR="008B7810" w:rsidRDefault="008B7810" w:rsidP="008B7810">
      <w:pPr>
        <w:pStyle w:val="ListParagraph"/>
        <w:tabs>
          <w:tab w:val="left" w:pos="1980"/>
        </w:tabs>
        <w:ind w:left="360"/>
        <w:jc w:val="both"/>
        <w:rPr>
          <w:sz w:val="24"/>
          <w:szCs w:val="24"/>
        </w:rPr>
      </w:pPr>
    </w:p>
    <w:p w:rsidR="008B7810" w:rsidRDefault="008B7810" w:rsidP="004C3151">
      <w:pPr>
        <w:pStyle w:val="ListParagraph"/>
        <w:numPr>
          <w:ilvl w:val="0"/>
          <w:numId w:val="26"/>
        </w:numPr>
        <w:tabs>
          <w:tab w:val="left" w:pos="1980"/>
        </w:tabs>
        <w:jc w:val="both"/>
        <w:rPr>
          <w:sz w:val="24"/>
          <w:szCs w:val="24"/>
        </w:rPr>
      </w:pPr>
      <w:r w:rsidRPr="008B7810">
        <w:rPr>
          <w:sz w:val="24"/>
          <w:szCs w:val="24"/>
        </w:rPr>
        <w:t>Final Approval of a Doctor of Social Work (D.S.W.) Degree in Social Work (CIP Code 44.0701) at UA</w:t>
      </w:r>
    </w:p>
    <w:p w:rsidR="008B7810" w:rsidRDefault="008B7810" w:rsidP="008B7810">
      <w:pPr>
        <w:pStyle w:val="ListParagraph"/>
        <w:tabs>
          <w:tab w:val="left" w:pos="1980"/>
        </w:tabs>
        <w:ind w:left="360"/>
        <w:jc w:val="both"/>
        <w:rPr>
          <w:sz w:val="24"/>
          <w:szCs w:val="24"/>
        </w:rPr>
      </w:pPr>
    </w:p>
    <w:p w:rsidR="008B7810" w:rsidRDefault="00126C08" w:rsidP="004C3151">
      <w:pPr>
        <w:pStyle w:val="ListParagraph"/>
        <w:numPr>
          <w:ilvl w:val="0"/>
          <w:numId w:val="26"/>
        </w:numPr>
        <w:tabs>
          <w:tab w:val="left" w:pos="1980"/>
        </w:tabs>
        <w:jc w:val="both"/>
        <w:rPr>
          <w:sz w:val="24"/>
          <w:szCs w:val="24"/>
        </w:rPr>
      </w:pPr>
      <w:r w:rsidRPr="00126C08">
        <w:rPr>
          <w:sz w:val="24"/>
          <w:szCs w:val="24"/>
        </w:rPr>
        <w:t>Final Approval of a Bachelor of Science in Musical Audio Engineering (B.S.M.A.E.) Degree (CIP Code 14.1099) at UA</w:t>
      </w:r>
    </w:p>
    <w:p w:rsidR="00126C08" w:rsidRDefault="00126C08" w:rsidP="00126C08">
      <w:pPr>
        <w:pStyle w:val="ListParagraph"/>
        <w:tabs>
          <w:tab w:val="left" w:pos="1980"/>
        </w:tabs>
        <w:ind w:left="360"/>
        <w:jc w:val="both"/>
        <w:rPr>
          <w:sz w:val="24"/>
          <w:szCs w:val="24"/>
        </w:rPr>
      </w:pPr>
    </w:p>
    <w:p w:rsidR="00126C08" w:rsidRPr="00126C08" w:rsidRDefault="00126C08" w:rsidP="00126C08">
      <w:pPr>
        <w:pStyle w:val="ListParagraph"/>
        <w:numPr>
          <w:ilvl w:val="0"/>
          <w:numId w:val="26"/>
        </w:numPr>
        <w:tabs>
          <w:tab w:val="left" w:pos="1980"/>
        </w:tabs>
        <w:jc w:val="both"/>
        <w:rPr>
          <w:sz w:val="24"/>
          <w:szCs w:val="24"/>
        </w:rPr>
      </w:pPr>
      <w:r w:rsidRPr="00126C08">
        <w:rPr>
          <w:sz w:val="24"/>
          <w:szCs w:val="24"/>
        </w:rPr>
        <w:t>Final Approval of a Master of Arts (M.A.) Degree in Biological Sciences (CIP Code 26.0101) at UA</w:t>
      </w:r>
    </w:p>
    <w:p w:rsidR="00065DC7" w:rsidRPr="00620700" w:rsidRDefault="00065DC7" w:rsidP="00065DC7">
      <w:pPr>
        <w:jc w:val="both"/>
        <w:rPr>
          <w:sz w:val="24"/>
          <w:szCs w:val="24"/>
        </w:rPr>
      </w:pPr>
    </w:p>
    <w:p w:rsidR="00D26944" w:rsidRPr="00620700" w:rsidRDefault="00D26944" w:rsidP="00D26944">
      <w:pPr>
        <w:jc w:val="both"/>
        <w:rPr>
          <w:sz w:val="24"/>
          <w:szCs w:val="24"/>
        </w:rPr>
      </w:pPr>
      <w:r w:rsidRPr="00620700">
        <w:rPr>
          <w:b/>
          <w:sz w:val="24"/>
          <w:szCs w:val="24"/>
          <w:u w:val="single"/>
        </w:rPr>
        <w:t>Administrative Action Items:</w:t>
      </w:r>
    </w:p>
    <w:p w:rsidR="00D3091E" w:rsidRDefault="00D3091E" w:rsidP="008D0135">
      <w:pPr>
        <w:jc w:val="both"/>
        <w:rPr>
          <w:b/>
          <w:sz w:val="24"/>
          <w:szCs w:val="24"/>
          <w:u w:val="single"/>
        </w:rPr>
      </w:pPr>
    </w:p>
    <w:p w:rsidR="00126C08" w:rsidRPr="007F264E" w:rsidRDefault="00126C08" w:rsidP="00126C08">
      <w:pPr>
        <w:pStyle w:val="ListParagraph"/>
        <w:numPr>
          <w:ilvl w:val="0"/>
          <w:numId w:val="27"/>
        </w:numPr>
        <w:ind w:right="-270"/>
        <w:jc w:val="both"/>
        <w:rPr>
          <w:sz w:val="26"/>
          <w:szCs w:val="26"/>
          <w:u w:val="single"/>
        </w:rPr>
      </w:pPr>
      <w:r w:rsidRPr="007F264E">
        <w:rPr>
          <w:sz w:val="26"/>
          <w:szCs w:val="26"/>
        </w:rPr>
        <w:t>Appointment of Rick A. Houser, Ph.D., as Professor Emeritus of Educational Studies in Psychology, Research Methodology, and Counseling in the College of Education at UA</w:t>
      </w:r>
    </w:p>
    <w:p w:rsidR="00126C08" w:rsidRPr="007F264E" w:rsidRDefault="00126C08" w:rsidP="00126C08">
      <w:pPr>
        <w:pStyle w:val="ListParagraph"/>
        <w:ind w:left="1260" w:right="-270"/>
        <w:jc w:val="both"/>
        <w:rPr>
          <w:sz w:val="26"/>
          <w:szCs w:val="26"/>
          <w:u w:val="single"/>
        </w:rPr>
      </w:pPr>
    </w:p>
    <w:p w:rsidR="00126C08" w:rsidRPr="007F264E" w:rsidRDefault="00126C08" w:rsidP="00126C08">
      <w:pPr>
        <w:pStyle w:val="ListParagraph"/>
        <w:numPr>
          <w:ilvl w:val="0"/>
          <w:numId w:val="27"/>
        </w:numPr>
        <w:ind w:right="-270"/>
        <w:jc w:val="both"/>
        <w:rPr>
          <w:sz w:val="26"/>
          <w:szCs w:val="26"/>
          <w:u w:val="single"/>
        </w:rPr>
      </w:pPr>
      <w:r w:rsidRPr="007F264E">
        <w:rPr>
          <w:sz w:val="26"/>
          <w:szCs w:val="26"/>
        </w:rPr>
        <w:lastRenderedPageBreak/>
        <w:t>Appointment of Daniel M. Avery, Jr. M.D., as Professor Emeritus of Community Medicine and Population Health in the College of Community Health Sciences at UA</w:t>
      </w:r>
    </w:p>
    <w:p w:rsidR="00126C08" w:rsidRPr="007F264E" w:rsidRDefault="00126C08" w:rsidP="00126C08">
      <w:pPr>
        <w:pStyle w:val="ListParagraph"/>
        <w:ind w:left="1260" w:right="-270"/>
        <w:jc w:val="both"/>
        <w:rPr>
          <w:sz w:val="26"/>
          <w:szCs w:val="26"/>
          <w:u w:val="single"/>
        </w:rPr>
      </w:pPr>
    </w:p>
    <w:p w:rsidR="00126C08" w:rsidRPr="007F264E" w:rsidRDefault="00126C08" w:rsidP="00126C08">
      <w:pPr>
        <w:pStyle w:val="ListParagraph"/>
        <w:numPr>
          <w:ilvl w:val="0"/>
          <w:numId w:val="27"/>
        </w:numPr>
        <w:ind w:right="-270"/>
        <w:jc w:val="both"/>
        <w:rPr>
          <w:sz w:val="26"/>
          <w:szCs w:val="26"/>
          <w:u w:val="single"/>
        </w:rPr>
      </w:pPr>
      <w:r w:rsidRPr="007F264E">
        <w:rPr>
          <w:sz w:val="26"/>
          <w:szCs w:val="26"/>
        </w:rPr>
        <w:t xml:space="preserve">Appointment of Dr. </w:t>
      </w:r>
      <w:proofErr w:type="spellStart"/>
      <w:r w:rsidRPr="007F264E">
        <w:rPr>
          <w:sz w:val="26"/>
          <w:szCs w:val="26"/>
        </w:rPr>
        <w:t>Walneed</w:t>
      </w:r>
      <w:proofErr w:type="spellEnd"/>
      <w:r w:rsidRPr="007F264E">
        <w:rPr>
          <w:sz w:val="26"/>
          <w:szCs w:val="26"/>
        </w:rPr>
        <w:t xml:space="preserve"> </w:t>
      </w:r>
      <w:proofErr w:type="spellStart"/>
      <w:r w:rsidRPr="007F264E">
        <w:rPr>
          <w:sz w:val="26"/>
          <w:szCs w:val="26"/>
        </w:rPr>
        <w:t>Hazbun</w:t>
      </w:r>
      <w:proofErr w:type="spellEnd"/>
      <w:r w:rsidRPr="007F264E">
        <w:rPr>
          <w:sz w:val="26"/>
          <w:szCs w:val="26"/>
        </w:rPr>
        <w:t xml:space="preserve"> as the Richard Leon Chambers Endowed Professor in Middle East Studies at UA</w:t>
      </w:r>
    </w:p>
    <w:p w:rsidR="00126C08" w:rsidRPr="007F264E" w:rsidRDefault="00126C08" w:rsidP="00126C08">
      <w:pPr>
        <w:pStyle w:val="ListParagraph"/>
        <w:ind w:left="1260" w:right="-270"/>
        <w:jc w:val="both"/>
        <w:rPr>
          <w:sz w:val="26"/>
          <w:szCs w:val="26"/>
          <w:u w:val="single"/>
        </w:rPr>
      </w:pPr>
    </w:p>
    <w:p w:rsidR="00126C08" w:rsidRPr="007F264E" w:rsidRDefault="00126C08" w:rsidP="00126C08">
      <w:pPr>
        <w:pStyle w:val="ListParagraph"/>
        <w:numPr>
          <w:ilvl w:val="0"/>
          <w:numId w:val="27"/>
        </w:numPr>
        <w:ind w:right="-270"/>
        <w:jc w:val="both"/>
        <w:rPr>
          <w:sz w:val="26"/>
          <w:szCs w:val="26"/>
        </w:rPr>
      </w:pPr>
      <w:r w:rsidRPr="007F264E">
        <w:rPr>
          <w:sz w:val="26"/>
          <w:szCs w:val="26"/>
        </w:rPr>
        <w:t>Appointment of J. Norman Baldwin, Ph.D., as Professor Emeritus of Political Science in the Department of Political Science in the College of Arts and Sciences at UA</w:t>
      </w:r>
    </w:p>
    <w:p w:rsidR="00126C08" w:rsidRPr="007F264E" w:rsidRDefault="00126C08" w:rsidP="00126C08">
      <w:pPr>
        <w:pStyle w:val="ListParagraph"/>
        <w:ind w:left="1260" w:right="-270"/>
        <w:jc w:val="both"/>
        <w:rPr>
          <w:sz w:val="26"/>
          <w:szCs w:val="26"/>
          <w:u w:val="single"/>
        </w:rPr>
      </w:pPr>
    </w:p>
    <w:p w:rsidR="00D3091E" w:rsidRPr="00126C08" w:rsidRDefault="00126C08" w:rsidP="00126C08">
      <w:pPr>
        <w:pStyle w:val="ListParagraph"/>
        <w:numPr>
          <w:ilvl w:val="0"/>
          <w:numId w:val="27"/>
        </w:num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r w:rsidRPr="007F264E">
        <w:rPr>
          <w:sz w:val="26"/>
          <w:szCs w:val="26"/>
        </w:rPr>
        <w:t xml:space="preserve">Appointment of </w:t>
      </w:r>
      <w:proofErr w:type="spellStart"/>
      <w:r w:rsidRPr="007F264E">
        <w:rPr>
          <w:sz w:val="26"/>
          <w:szCs w:val="26"/>
        </w:rPr>
        <w:t>Milla</w:t>
      </w:r>
      <w:proofErr w:type="spellEnd"/>
      <w:r w:rsidRPr="007F264E">
        <w:rPr>
          <w:sz w:val="26"/>
          <w:szCs w:val="26"/>
        </w:rPr>
        <w:t xml:space="preserve"> Dailey </w:t>
      </w:r>
      <w:proofErr w:type="spellStart"/>
      <w:r w:rsidRPr="007F264E">
        <w:rPr>
          <w:sz w:val="26"/>
          <w:szCs w:val="26"/>
        </w:rPr>
        <w:t>Boschung</w:t>
      </w:r>
      <w:proofErr w:type="spellEnd"/>
      <w:r w:rsidRPr="007F264E">
        <w:rPr>
          <w:sz w:val="26"/>
          <w:szCs w:val="26"/>
        </w:rPr>
        <w:t xml:space="preserve"> as Dean Emerita of the College of Human Environmental Sciences at UA</w:t>
      </w:r>
    </w:p>
    <w:p w:rsidR="008D0135" w:rsidRDefault="008D0135" w:rsidP="008D0135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</w:p>
    <w:p w:rsidR="00126C08" w:rsidRPr="00620700" w:rsidRDefault="00126C08" w:rsidP="008D0135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AB701D" w:rsidRPr="00620700" w:rsidRDefault="00AB701D" w:rsidP="00AB701D">
      <w:pPr>
        <w:spacing w:line="259" w:lineRule="auto"/>
        <w:rPr>
          <w:spacing w:val="2"/>
          <w:sz w:val="24"/>
          <w:szCs w:val="24"/>
        </w:rPr>
      </w:pPr>
      <w:r w:rsidRPr="00620700">
        <w:rPr>
          <w:rFonts w:eastAsiaTheme="minorHAnsi"/>
          <w:color w:val="000000" w:themeColor="text1"/>
          <w:sz w:val="24"/>
          <w:szCs w:val="24"/>
        </w:rPr>
        <w:t xml:space="preserve">Please call or email should you have any questions.   </w:t>
      </w:r>
    </w:p>
    <w:p w:rsidR="005C322B" w:rsidRPr="00140B17" w:rsidRDefault="005C322B" w:rsidP="008C5536">
      <w:pPr>
        <w:rPr>
          <w:sz w:val="16"/>
          <w:szCs w:val="16"/>
        </w:rPr>
      </w:pPr>
    </w:p>
    <w:sectPr w:rsidR="005C322B" w:rsidRPr="00140B17" w:rsidSect="005C322B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BF" w:rsidRDefault="00A555BF">
      <w:r>
        <w:separator/>
      </w:r>
    </w:p>
  </w:endnote>
  <w:endnote w:type="continuationSeparator" w:id="0">
    <w:p w:rsidR="00A555BF" w:rsidRDefault="00A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esce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2B" w:rsidRDefault="005C322B" w:rsidP="005C322B">
    <w:pPr>
      <w:pStyle w:val="Footer"/>
      <w:jc w:val="center"/>
    </w:pPr>
    <w:r>
      <w:rPr>
        <w:sz w:val="21"/>
      </w:rPr>
      <w:t>500 University Blvd</w:t>
    </w:r>
    <w:r w:rsidR="00385393">
      <w:rPr>
        <w:sz w:val="21"/>
      </w:rPr>
      <w:t>.</w:t>
    </w:r>
    <w:r>
      <w:rPr>
        <w:sz w:val="21"/>
      </w:rPr>
      <w:t xml:space="preserve"> East | Tuscaloosa, Alabama 35401</w:t>
    </w:r>
  </w:p>
  <w:p w:rsidR="005C322B" w:rsidRDefault="005C322B" w:rsidP="005C322B">
    <w:pPr>
      <w:pStyle w:val="Footer"/>
      <w:jc w:val="center"/>
      <w:rPr>
        <w:rFonts w:ascii="Book Antiqua" w:hAnsi="Book Antiqua"/>
      </w:rPr>
    </w:pPr>
    <w:r>
      <w:rPr>
        <w:sz w:val="21"/>
      </w:rPr>
      <w:t>Telephone: 205-348-</w:t>
    </w:r>
    <w:r w:rsidR="00A50277">
      <w:rPr>
        <w:sz w:val="21"/>
      </w:rPr>
      <w:t>8347</w:t>
    </w:r>
    <w:r>
      <w:rPr>
        <w:sz w:val="21"/>
      </w:rPr>
      <w:t xml:space="preserve"> | </w:t>
    </w:r>
    <w:r>
      <w:rPr>
        <w:noProof/>
        <w:sz w:val="21"/>
      </w:rPr>
      <w:t xml:space="preserve">E-mail: </w:t>
    </w:r>
    <w:hyperlink r:id="rId1" w:history="1">
      <w:r w:rsidR="00A50277" w:rsidRPr="00973D30">
        <w:rPr>
          <w:rStyle w:val="Hyperlink"/>
          <w:noProof/>
          <w:color w:val="auto"/>
          <w:sz w:val="21"/>
          <w:u w:val="none"/>
        </w:rPr>
        <w:t>cnash@uasystem.edu</w:t>
      </w:r>
    </w:hyperlink>
    <w:r>
      <w:rPr>
        <w:noProof/>
        <w:sz w:val="21"/>
      </w:rPr>
      <w:t xml:space="preserve"> | http://uasystem.edu</w:t>
    </w:r>
  </w:p>
  <w:p w:rsidR="005C322B" w:rsidRDefault="005C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BF" w:rsidRDefault="00A555BF">
      <w:r>
        <w:separator/>
      </w:r>
    </w:p>
  </w:footnote>
  <w:footnote w:type="continuationSeparator" w:id="0">
    <w:p w:rsidR="00A555BF" w:rsidRDefault="00A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2B" w:rsidRDefault="005C322B" w:rsidP="005C322B">
    <w:pPr>
      <w:jc w:val="center"/>
      <w:rPr>
        <w:noProof/>
      </w:rPr>
    </w:pPr>
    <w:r>
      <w:rPr>
        <w:noProof/>
      </w:rPr>
      <w:drawing>
        <wp:inline distT="0" distB="0" distL="0" distR="0" wp14:anchorId="1A030BFB" wp14:editId="01EF68EA">
          <wp:extent cx="800100" cy="678180"/>
          <wp:effectExtent l="0" t="0" r="0" b="7620"/>
          <wp:docPr id="1" name="Picture 1" descr="!UOAT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UOAT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22B" w:rsidRDefault="005C322B" w:rsidP="005C322B">
    <w:pPr>
      <w:jc w:val="center"/>
      <w:rPr>
        <w:noProof/>
        <w:sz w:val="10"/>
      </w:rPr>
    </w:pPr>
  </w:p>
  <w:p w:rsidR="005C322B" w:rsidRDefault="005C322B" w:rsidP="005C322B">
    <w:pPr>
      <w:spacing w:after="40"/>
      <w:jc w:val="center"/>
      <w:rPr>
        <w:rFonts w:ascii="Crescent" w:hAnsi="Crescent"/>
        <w:smallCaps/>
        <w:noProof/>
        <w:sz w:val="32"/>
      </w:rPr>
    </w:pPr>
    <w:r>
      <w:rPr>
        <w:rFonts w:ascii="Crescent" w:hAnsi="Crescent"/>
        <w:smallCap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988C7B" wp14:editId="6F5242B8">
              <wp:simplePos x="0" y="0"/>
              <wp:positionH relativeFrom="margin">
                <wp:align>center</wp:align>
              </wp:positionH>
              <wp:positionV relativeFrom="page">
                <wp:posOffset>1470660</wp:posOffset>
              </wp:positionV>
              <wp:extent cx="6858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BF6B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15.8pt" to="540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GyEw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" o:allowincell="f" strokeweight=".85pt">
              <w10:wrap anchorx="margin" anchory="page"/>
            </v:line>
          </w:pict>
        </mc:Fallback>
      </mc:AlternateContent>
    </w:r>
    <w:r>
      <w:rPr>
        <w:rFonts w:ascii="Crescent" w:hAnsi="Crescent"/>
        <w:smallCaps/>
        <w:noProof/>
        <w:sz w:val="32"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rFonts w:ascii="Crescent" w:hAnsi="Crescent"/>
            <w:smallCaps/>
            <w:noProof/>
            <w:sz w:val="32"/>
          </w:rPr>
          <w:t>University</w:t>
        </w:r>
      </w:smartTag>
      <w:r>
        <w:rPr>
          <w:rFonts w:ascii="Crescent" w:hAnsi="Crescent"/>
          <w:smallCaps/>
          <w:noProof/>
          <w:sz w:val="32"/>
        </w:rPr>
        <w:t xml:space="preserve"> of </w:t>
      </w:r>
      <w:smartTag w:uri="urn:schemas-microsoft-com:office:smarttags" w:element="PlaceName">
        <w:r>
          <w:rPr>
            <w:rFonts w:ascii="Crescent" w:hAnsi="Crescent"/>
            <w:smallCaps/>
            <w:noProof/>
            <w:sz w:val="32"/>
          </w:rPr>
          <w:t>Alabama</w:t>
        </w:r>
      </w:smartTag>
    </w:smartTag>
    <w:r>
      <w:rPr>
        <w:rFonts w:ascii="Crescent" w:hAnsi="Crescent"/>
        <w:smallCaps/>
        <w:noProof/>
        <w:sz w:val="32"/>
      </w:rPr>
      <w:t xml:space="preserve"> System</w:t>
    </w:r>
  </w:p>
  <w:p w:rsidR="005C322B" w:rsidRDefault="005C322B" w:rsidP="005C322B">
    <w:pPr>
      <w:jc w:val="center"/>
      <w:rPr>
        <w:noProof/>
        <w:sz w:val="4"/>
      </w:rPr>
    </w:pPr>
  </w:p>
  <w:p w:rsidR="005C322B" w:rsidRPr="00FE363F" w:rsidRDefault="005C322B" w:rsidP="005C322B">
    <w:pPr>
      <w:jc w:val="center"/>
      <w:rPr>
        <w:rFonts w:ascii="Crescent" w:hAnsi="Crescent"/>
        <w:noProof/>
        <w:sz w:val="18"/>
      </w:rPr>
    </w:pPr>
    <w:r w:rsidRPr="00FE363F">
      <w:rPr>
        <w:rFonts w:ascii="Crescent" w:hAnsi="Crescent"/>
        <w:noProof/>
        <w:sz w:val="18"/>
      </w:rPr>
      <w:t xml:space="preserve">The University of Alabama </w:t>
    </w:r>
    <w:r>
      <w:rPr>
        <w:rFonts w:ascii="Crescent" w:hAnsi="Crescent"/>
        <w:noProof/>
        <w:sz w:val="18"/>
      </w:rPr>
      <w:t>|</w:t>
    </w:r>
    <w:r w:rsidRPr="00FE363F">
      <w:rPr>
        <w:rFonts w:ascii="Crescent" w:hAnsi="Crescent"/>
        <w:noProof/>
        <w:sz w:val="18"/>
      </w:rPr>
      <w:t xml:space="preserve"> The University of Alabama at Birmingham</w:t>
    </w:r>
    <w:r>
      <w:rPr>
        <w:rFonts w:ascii="Crescent" w:hAnsi="Crescent"/>
        <w:noProof/>
        <w:sz w:val="18"/>
      </w:rPr>
      <w:t xml:space="preserve"> | </w:t>
    </w:r>
    <w:r w:rsidRPr="00FE363F">
      <w:rPr>
        <w:rFonts w:ascii="Crescent" w:hAnsi="Crescent"/>
        <w:noProof/>
        <w:sz w:val="18"/>
      </w:rPr>
      <w:t>The University of Alabama in Huntsville</w:t>
    </w:r>
  </w:p>
  <w:p w:rsidR="005C322B" w:rsidRDefault="005C322B" w:rsidP="005C322B">
    <w:pPr>
      <w:pStyle w:val="Header"/>
      <w:jc w:val="center"/>
    </w:pPr>
  </w:p>
  <w:p w:rsidR="005C322B" w:rsidRDefault="00A50277" w:rsidP="00685268">
    <w:pPr>
      <w:pStyle w:val="Header"/>
      <w:jc w:val="center"/>
    </w:pPr>
    <w:r>
      <w:rPr>
        <w:sz w:val="24"/>
      </w:rPr>
      <w:t xml:space="preserve">Charles R. Nash, </w:t>
    </w:r>
    <w:proofErr w:type="spellStart"/>
    <w:proofErr w:type="gramStart"/>
    <w:r>
      <w:rPr>
        <w:sz w:val="24"/>
      </w:rPr>
      <w:t>Ed.D</w:t>
    </w:r>
    <w:proofErr w:type="spellEnd"/>
    <w:r>
      <w:rPr>
        <w:sz w:val="24"/>
      </w:rPr>
      <w:t>.,</w:t>
    </w:r>
    <w:proofErr w:type="gramEnd"/>
    <w:r w:rsidR="005C322B">
      <w:rPr>
        <w:sz w:val="24"/>
      </w:rPr>
      <w:t xml:space="preserve"> </w:t>
    </w:r>
    <w:r>
      <w:rPr>
        <w:i/>
        <w:sz w:val="24"/>
      </w:rPr>
      <w:t>Vice Chancellor for Academic and Student Affairs</w:t>
    </w:r>
  </w:p>
  <w:p w:rsidR="005C322B" w:rsidRDefault="005C3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83F"/>
    <w:multiLevelType w:val="hybridMultilevel"/>
    <w:tmpl w:val="2BEA0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276B8"/>
    <w:multiLevelType w:val="hybridMultilevel"/>
    <w:tmpl w:val="DCE6E812"/>
    <w:lvl w:ilvl="0" w:tplc="88940C0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310B94"/>
    <w:multiLevelType w:val="hybridMultilevel"/>
    <w:tmpl w:val="BAA6EAC2"/>
    <w:lvl w:ilvl="0" w:tplc="962C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525E5"/>
    <w:multiLevelType w:val="hybridMultilevel"/>
    <w:tmpl w:val="17AA5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C35CD"/>
    <w:multiLevelType w:val="hybridMultilevel"/>
    <w:tmpl w:val="67C68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50D9F"/>
    <w:multiLevelType w:val="hybridMultilevel"/>
    <w:tmpl w:val="29180AB2"/>
    <w:lvl w:ilvl="0" w:tplc="C688F6E6">
      <w:start w:val="8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04F6"/>
    <w:multiLevelType w:val="hybridMultilevel"/>
    <w:tmpl w:val="A34E5E32"/>
    <w:lvl w:ilvl="0" w:tplc="8C840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440A0"/>
    <w:multiLevelType w:val="hybridMultilevel"/>
    <w:tmpl w:val="FF2E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579C"/>
    <w:multiLevelType w:val="hybridMultilevel"/>
    <w:tmpl w:val="A6F6B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378B8"/>
    <w:multiLevelType w:val="hybridMultilevel"/>
    <w:tmpl w:val="1754439C"/>
    <w:lvl w:ilvl="0" w:tplc="962C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E5563"/>
    <w:multiLevelType w:val="hybridMultilevel"/>
    <w:tmpl w:val="0C86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65D26"/>
    <w:multiLevelType w:val="hybridMultilevel"/>
    <w:tmpl w:val="A08C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14E1"/>
    <w:multiLevelType w:val="hybridMultilevel"/>
    <w:tmpl w:val="745C7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C7DF8"/>
    <w:multiLevelType w:val="hybridMultilevel"/>
    <w:tmpl w:val="C0BA1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97738"/>
    <w:multiLevelType w:val="hybridMultilevel"/>
    <w:tmpl w:val="6D8277F0"/>
    <w:lvl w:ilvl="0" w:tplc="B13861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DD9185E"/>
    <w:multiLevelType w:val="hybridMultilevel"/>
    <w:tmpl w:val="1F20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436F9"/>
    <w:multiLevelType w:val="hybridMultilevel"/>
    <w:tmpl w:val="77B86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A0B70"/>
    <w:multiLevelType w:val="hybridMultilevel"/>
    <w:tmpl w:val="FB9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76BA3"/>
    <w:multiLevelType w:val="hybridMultilevel"/>
    <w:tmpl w:val="387AF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CE7793"/>
    <w:multiLevelType w:val="hybridMultilevel"/>
    <w:tmpl w:val="377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D10EC"/>
    <w:multiLevelType w:val="hybridMultilevel"/>
    <w:tmpl w:val="B61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374D5"/>
    <w:multiLevelType w:val="hybridMultilevel"/>
    <w:tmpl w:val="CF3602C2"/>
    <w:lvl w:ilvl="0" w:tplc="9DBA8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712CE"/>
    <w:multiLevelType w:val="hybridMultilevel"/>
    <w:tmpl w:val="17B04138"/>
    <w:lvl w:ilvl="0" w:tplc="3104E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D1B85"/>
    <w:multiLevelType w:val="hybridMultilevel"/>
    <w:tmpl w:val="F7C27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27024A"/>
    <w:multiLevelType w:val="hybridMultilevel"/>
    <w:tmpl w:val="11123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857B12"/>
    <w:multiLevelType w:val="hybridMultilevel"/>
    <w:tmpl w:val="8B829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D3D80"/>
    <w:multiLevelType w:val="hybridMultilevel"/>
    <w:tmpl w:val="329E3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67FE8"/>
    <w:multiLevelType w:val="hybridMultilevel"/>
    <w:tmpl w:val="1F0ED9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005C47"/>
    <w:multiLevelType w:val="hybridMultilevel"/>
    <w:tmpl w:val="A0C2D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7"/>
  </w:num>
  <w:num w:numId="5">
    <w:abstractNumId w:val="19"/>
  </w:num>
  <w:num w:numId="6">
    <w:abstractNumId w:val="15"/>
  </w:num>
  <w:num w:numId="7">
    <w:abstractNumId w:val="17"/>
  </w:num>
  <w:num w:numId="8">
    <w:abstractNumId w:val="27"/>
  </w:num>
  <w:num w:numId="9">
    <w:abstractNumId w:val="26"/>
  </w:num>
  <w:num w:numId="10">
    <w:abstractNumId w:val="25"/>
  </w:num>
  <w:num w:numId="11">
    <w:abstractNumId w:val="24"/>
  </w:num>
  <w:num w:numId="12">
    <w:abstractNumId w:val="2"/>
  </w:num>
  <w:num w:numId="13">
    <w:abstractNumId w:val="9"/>
  </w:num>
  <w:num w:numId="14">
    <w:abstractNumId w:val="22"/>
  </w:num>
  <w:num w:numId="15">
    <w:abstractNumId w:val="28"/>
  </w:num>
  <w:num w:numId="16">
    <w:abstractNumId w:val="12"/>
  </w:num>
  <w:num w:numId="17">
    <w:abstractNumId w:val="4"/>
  </w:num>
  <w:num w:numId="18">
    <w:abstractNumId w:val="16"/>
  </w:num>
  <w:num w:numId="19">
    <w:abstractNumId w:val="5"/>
  </w:num>
  <w:num w:numId="20">
    <w:abstractNumId w:val="18"/>
  </w:num>
  <w:num w:numId="21">
    <w:abstractNumId w:val="21"/>
  </w:num>
  <w:num w:numId="22">
    <w:abstractNumId w:val="23"/>
  </w:num>
  <w:num w:numId="23">
    <w:abstractNumId w:val="14"/>
  </w:num>
  <w:num w:numId="24">
    <w:abstractNumId w:val="3"/>
  </w:num>
  <w:num w:numId="25">
    <w:abstractNumId w:val="13"/>
  </w:num>
  <w:num w:numId="26">
    <w:abstractNumId w:val="8"/>
  </w:num>
  <w:num w:numId="27">
    <w:abstractNumId w:val="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2F"/>
    <w:rsid w:val="00010DD3"/>
    <w:rsid w:val="000245CD"/>
    <w:rsid w:val="00024AA7"/>
    <w:rsid w:val="00061429"/>
    <w:rsid w:val="00065DC7"/>
    <w:rsid w:val="00072E9F"/>
    <w:rsid w:val="00075F44"/>
    <w:rsid w:val="00076BFD"/>
    <w:rsid w:val="0009280D"/>
    <w:rsid w:val="000A0025"/>
    <w:rsid w:val="000A2591"/>
    <w:rsid w:val="000A2E64"/>
    <w:rsid w:val="000B28E1"/>
    <w:rsid w:val="000B299C"/>
    <w:rsid w:val="000B76B2"/>
    <w:rsid w:val="000C3687"/>
    <w:rsid w:val="000C3AA0"/>
    <w:rsid w:val="000C72E0"/>
    <w:rsid w:val="000C7DC5"/>
    <w:rsid w:val="000D128D"/>
    <w:rsid w:val="000D72DD"/>
    <w:rsid w:val="000D72EE"/>
    <w:rsid w:val="000E78F7"/>
    <w:rsid w:val="000F11AE"/>
    <w:rsid w:val="000F1EC9"/>
    <w:rsid w:val="000F46A7"/>
    <w:rsid w:val="00101E86"/>
    <w:rsid w:val="00113BB6"/>
    <w:rsid w:val="001146C4"/>
    <w:rsid w:val="00126C08"/>
    <w:rsid w:val="00126C0C"/>
    <w:rsid w:val="001275F3"/>
    <w:rsid w:val="00132212"/>
    <w:rsid w:val="00134670"/>
    <w:rsid w:val="00140B17"/>
    <w:rsid w:val="00142A72"/>
    <w:rsid w:val="0014503B"/>
    <w:rsid w:val="00152A87"/>
    <w:rsid w:val="00156D83"/>
    <w:rsid w:val="0016104A"/>
    <w:rsid w:val="00162440"/>
    <w:rsid w:val="001A40AE"/>
    <w:rsid w:val="001B0939"/>
    <w:rsid w:val="001B36D8"/>
    <w:rsid w:val="001B4BE5"/>
    <w:rsid w:val="001C546B"/>
    <w:rsid w:val="001C6075"/>
    <w:rsid w:val="001D07B3"/>
    <w:rsid w:val="001D254A"/>
    <w:rsid w:val="001F4122"/>
    <w:rsid w:val="0020103B"/>
    <w:rsid w:val="00202156"/>
    <w:rsid w:val="00217AD8"/>
    <w:rsid w:val="00261972"/>
    <w:rsid w:val="00263D7C"/>
    <w:rsid w:val="00271255"/>
    <w:rsid w:val="002835A3"/>
    <w:rsid w:val="0029256B"/>
    <w:rsid w:val="00293929"/>
    <w:rsid w:val="002B221F"/>
    <w:rsid w:val="002B2FA9"/>
    <w:rsid w:val="002B73EE"/>
    <w:rsid w:val="002C5C4C"/>
    <w:rsid w:val="002C7529"/>
    <w:rsid w:val="002D1623"/>
    <w:rsid w:val="002D7995"/>
    <w:rsid w:val="002E01BD"/>
    <w:rsid w:val="002F0A85"/>
    <w:rsid w:val="002F1A00"/>
    <w:rsid w:val="00306B73"/>
    <w:rsid w:val="003077ED"/>
    <w:rsid w:val="0031442E"/>
    <w:rsid w:val="0034468A"/>
    <w:rsid w:val="00344963"/>
    <w:rsid w:val="0034784F"/>
    <w:rsid w:val="00370C9F"/>
    <w:rsid w:val="003727BB"/>
    <w:rsid w:val="003810EB"/>
    <w:rsid w:val="003832B4"/>
    <w:rsid w:val="00385393"/>
    <w:rsid w:val="00393874"/>
    <w:rsid w:val="00393E36"/>
    <w:rsid w:val="003A1605"/>
    <w:rsid w:val="003D61F1"/>
    <w:rsid w:val="003F372F"/>
    <w:rsid w:val="003F3EC7"/>
    <w:rsid w:val="003F56E7"/>
    <w:rsid w:val="00404BEC"/>
    <w:rsid w:val="00412A89"/>
    <w:rsid w:val="00420BFB"/>
    <w:rsid w:val="00422A99"/>
    <w:rsid w:val="00437144"/>
    <w:rsid w:val="00445BAF"/>
    <w:rsid w:val="00447589"/>
    <w:rsid w:val="00451881"/>
    <w:rsid w:val="00453A3F"/>
    <w:rsid w:val="00456D1D"/>
    <w:rsid w:val="0045796F"/>
    <w:rsid w:val="00464DFE"/>
    <w:rsid w:val="00487DEB"/>
    <w:rsid w:val="00495442"/>
    <w:rsid w:val="004A2612"/>
    <w:rsid w:val="004A4716"/>
    <w:rsid w:val="004B0B3F"/>
    <w:rsid w:val="004C3151"/>
    <w:rsid w:val="004C3D70"/>
    <w:rsid w:val="004C4D54"/>
    <w:rsid w:val="004C6B15"/>
    <w:rsid w:val="004C7413"/>
    <w:rsid w:val="004E5390"/>
    <w:rsid w:val="004F3C6E"/>
    <w:rsid w:val="0050442B"/>
    <w:rsid w:val="00506279"/>
    <w:rsid w:val="00506C9C"/>
    <w:rsid w:val="00521F52"/>
    <w:rsid w:val="0055568C"/>
    <w:rsid w:val="005776A0"/>
    <w:rsid w:val="00581CE1"/>
    <w:rsid w:val="005824F3"/>
    <w:rsid w:val="00586778"/>
    <w:rsid w:val="005966B8"/>
    <w:rsid w:val="005A1489"/>
    <w:rsid w:val="005B3C0A"/>
    <w:rsid w:val="005C2CB3"/>
    <w:rsid w:val="005C322B"/>
    <w:rsid w:val="005D4B67"/>
    <w:rsid w:val="005E1A8F"/>
    <w:rsid w:val="005F410F"/>
    <w:rsid w:val="00610662"/>
    <w:rsid w:val="006124DA"/>
    <w:rsid w:val="00620700"/>
    <w:rsid w:val="00622381"/>
    <w:rsid w:val="00624E7D"/>
    <w:rsid w:val="00633193"/>
    <w:rsid w:val="0064028B"/>
    <w:rsid w:val="006416D5"/>
    <w:rsid w:val="0066019C"/>
    <w:rsid w:val="00665F88"/>
    <w:rsid w:val="00674605"/>
    <w:rsid w:val="00682E71"/>
    <w:rsid w:val="00685268"/>
    <w:rsid w:val="00686EC0"/>
    <w:rsid w:val="006A4913"/>
    <w:rsid w:val="006B1F2D"/>
    <w:rsid w:val="006B59CC"/>
    <w:rsid w:val="006C160A"/>
    <w:rsid w:val="006C3C40"/>
    <w:rsid w:val="006C7F10"/>
    <w:rsid w:val="006E2EE7"/>
    <w:rsid w:val="006F336F"/>
    <w:rsid w:val="007006D4"/>
    <w:rsid w:val="00704641"/>
    <w:rsid w:val="00714197"/>
    <w:rsid w:val="00714643"/>
    <w:rsid w:val="00715862"/>
    <w:rsid w:val="0072191D"/>
    <w:rsid w:val="00724816"/>
    <w:rsid w:val="007253BB"/>
    <w:rsid w:val="007307D0"/>
    <w:rsid w:val="00733453"/>
    <w:rsid w:val="0074162A"/>
    <w:rsid w:val="00743C6E"/>
    <w:rsid w:val="007470B6"/>
    <w:rsid w:val="007614C5"/>
    <w:rsid w:val="00762A60"/>
    <w:rsid w:val="00763E45"/>
    <w:rsid w:val="007660FA"/>
    <w:rsid w:val="00772630"/>
    <w:rsid w:val="00773E42"/>
    <w:rsid w:val="00775D97"/>
    <w:rsid w:val="00784A79"/>
    <w:rsid w:val="00795ACB"/>
    <w:rsid w:val="007A6E01"/>
    <w:rsid w:val="007C0394"/>
    <w:rsid w:val="007C407E"/>
    <w:rsid w:val="007C532B"/>
    <w:rsid w:val="007C70E1"/>
    <w:rsid w:val="007D047E"/>
    <w:rsid w:val="007D3897"/>
    <w:rsid w:val="007E012F"/>
    <w:rsid w:val="007E29DB"/>
    <w:rsid w:val="007F132F"/>
    <w:rsid w:val="007F39A6"/>
    <w:rsid w:val="008058B9"/>
    <w:rsid w:val="00820174"/>
    <w:rsid w:val="00826757"/>
    <w:rsid w:val="0083128F"/>
    <w:rsid w:val="008323C4"/>
    <w:rsid w:val="008332D1"/>
    <w:rsid w:val="0083585D"/>
    <w:rsid w:val="0084382E"/>
    <w:rsid w:val="00845024"/>
    <w:rsid w:val="008535E6"/>
    <w:rsid w:val="00854A62"/>
    <w:rsid w:val="0085727D"/>
    <w:rsid w:val="00857C4F"/>
    <w:rsid w:val="008649C3"/>
    <w:rsid w:val="00875985"/>
    <w:rsid w:val="00881DEF"/>
    <w:rsid w:val="0088606D"/>
    <w:rsid w:val="00886412"/>
    <w:rsid w:val="008A0F20"/>
    <w:rsid w:val="008A4E0D"/>
    <w:rsid w:val="008B0E18"/>
    <w:rsid w:val="008B3F02"/>
    <w:rsid w:val="008B7810"/>
    <w:rsid w:val="008C5536"/>
    <w:rsid w:val="008D0135"/>
    <w:rsid w:val="008E24FA"/>
    <w:rsid w:val="008F0304"/>
    <w:rsid w:val="0090299C"/>
    <w:rsid w:val="009038D5"/>
    <w:rsid w:val="009072B9"/>
    <w:rsid w:val="009177C7"/>
    <w:rsid w:val="00924308"/>
    <w:rsid w:val="009370E3"/>
    <w:rsid w:val="00943CB4"/>
    <w:rsid w:val="00951220"/>
    <w:rsid w:val="00964DFD"/>
    <w:rsid w:val="00965ABF"/>
    <w:rsid w:val="00966DDB"/>
    <w:rsid w:val="00973D30"/>
    <w:rsid w:val="00976308"/>
    <w:rsid w:val="009841BC"/>
    <w:rsid w:val="00985515"/>
    <w:rsid w:val="00990A3F"/>
    <w:rsid w:val="00995CED"/>
    <w:rsid w:val="009A368B"/>
    <w:rsid w:val="009A4FCC"/>
    <w:rsid w:val="009A7E71"/>
    <w:rsid w:val="009B4A0F"/>
    <w:rsid w:val="009B6747"/>
    <w:rsid w:val="009C1C34"/>
    <w:rsid w:val="009C3436"/>
    <w:rsid w:val="009D1F6C"/>
    <w:rsid w:val="009E24B8"/>
    <w:rsid w:val="009E5687"/>
    <w:rsid w:val="009F17C0"/>
    <w:rsid w:val="00A01567"/>
    <w:rsid w:val="00A05F6C"/>
    <w:rsid w:val="00A3025D"/>
    <w:rsid w:val="00A42877"/>
    <w:rsid w:val="00A46B9B"/>
    <w:rsid w:val="00A50277"/>
    <w:rsid w:val="00A53204"/>
    <w:rsid w:val="00A555BF"/>
    <w:rsid w:val="00A708F0"/>
    <w:rsid w:val="00A734DB"/>
    <w:rsid w:val="00A85580"/>
    <w:rsid w:val="00A8642C"/>
    <w:rsid w:val="00A8708C"/>
    <w:rsid w:val="00A90B4A"/>
    <w:rsid w:val="00A92672"/>
    <w:rsid w:val="00AA17EF"/>
    <w:rsid w:val="00AA49D0"/>
    <w:rsid w:val="00AB5B85"/>
    <w:rsid w:val="00AB701D"/>
    <w:rsid w:val="00AC625E"/>
    <w:rsid w:val="00AD27A1"/>
    <w:rsid w:val="00AD334A"/>
    <w:rsid w:val="00AD5321"/>
    <w:rsid w:val="00AD7A32"/>
    <w:rsid w:val="00B15BF4"/>
    <w:rsid w:val="00B23C9C"/>
    <w:rsid w:val="00B24D7B"/>
    <w:rsid w:val="00B345B6"/>
    <w:rsid w:val="00B35DAC"/>
    <w:rsid w:val="00B41759"/>
    <w:rsid w:val="00B41D82"/>
    <w:rsid w:val="00B42B97"/>
    <w:rsid w:val="00B457F0"/>
    <w:rsid w:val="00B47674"/>
    <w:rsid w:val="00B61741"/>
    <w:rsid w:val="00B66EFD"/>
    <w:rsid w:val="00B71210"/>
    <w:rsid w:val="00B843B4"/>
    <w:rsid w:val="00B9766A"/>
    <w:rsid w:val="00BA5618"/>
    <w:rsid w:val="00BB1B0B"/>
    <w:rsid w:val="00BB3943"/>
    <w:rsid w:val="00BB5DAD"/>
    <w:rsid w:val="00BD2F36"/>
    <w:rsid w:val="00BD5FCB"/>
    <w:rsid w:val="00BE3E13"/>
    <w:rsid w:val="00BE48FC"/>
    <w:rsid w:val="00BE7BFE"/>
    <w:rsid w:val="00BF1C09"/>
    <w:rsid w:val="00BF1CF2"/>
    <w:rsid w:val="00BF4FA4"/>
    <w:rsid w:val="00C12240"/>
    <w:rsid w:val="00C32A3E"/>
    <w:rsid w:val="00C3636D"/>
    <w:rsid w:val="00C70713"/>
    <w:rsid w:val="00C94691"/>
    <w:rsid w:val="00C97F96"/>
    <w:rsid w:val="00CA1855"/>
    <w:rsid w:val="00CB430C"/>
    <w:rsid w:val="00CB6A76"/>
    <w:rsid w:val="00CC000B"/>
    <w:rsid w:val="00CD00E7"/>
    <w:rsid w:val="00CD3B68"/>
    <w:rsid w:val="00CD53BE"/>
    <w:rsid w:val="00CD6F03"/>
    <w:rsid w:val="00CD7E1E"/>
    <w:rsid w:val="00CE373B"/>
    <w:rsid w:val="00CF484F"/>
    <w:rsid w:val="00D06A43"/>
    <w:rsid w:val="00D25F7A"/>
    <w:rsid w:val="00D26944"/>
    <w:rsid w:val="00D3091E"/>
    <w:rsid w:val="00D32C5C"/>
    <w:rsid w:val="00D44642"/>
    <w:rsid w:val="00D53DD7"/>
    <w:rsid w:val="00D61ADD"/>
    <w:rsid w:val="00D701B2"/>
    <w:rsid w:val="00D72796"/>
    <w:rsid w:val="00D73D7E"/>
    <w:rsid w:val="00D8035D"/>
    <w:rsid w:val="00D87AAC"/>
    <w:rsid w:val="00D94458"/>
    <w:rsid w:val="00D95508"/>
    <w:rsid w:val="00DA74B5"/>
    <w:rsid w:val="00DC127C"/>
    <w:rsid w:val="00DC144F"/>
    <w:rsid w:val="00DC1BB4"/>
    <w:rsid w:val="00DC2353"/>
    <w:rsid w:val="00DC28A6"/>
    <w:rsid w:val="00DD60BF"/>
    <w:rsid w:val="00DD7A1B"/>
    <w:rsid w:val="00DE071A"/>
    <w:rsid w:val="00DE1C7C"/>
    <w:rsid w:val="00DF193C"/>
    <w:rsid w:val="00DF5AAC"/>
    <w:rsid w:val="00E14EB9"/>
    <w:rsid w:val="00E22915"/>
    <w:rsid w:val="00E2327F"/>
    <w:rsid w:val="00E45A1C"/>
    <w:rsid w:val="00E47211"/>
    <w:rsid w:val="00E52985"/>
    <w:rsid w:val="00E802AF"/>
    <w:rsid w:val="00E86EE1"/>
    <w:rsid w:val="00E92B94"/>
    <w:rsid w:val="00EA068D"/>
    <w:rsid w:val="00EA1C0A"/>
    <w:rsid w:val="00EB0326"/>
    <w:rsid w:val="00EB1A78"/>
    <w:rsid w:val="00EB6239"/>
    <w:rsid w:val="00EC4554"/>
    <w:rsid w:val="00ED3FE0"/>
    <w:rsid w:val="00ED438B"/>
    <w:rsid w:val="00ED6AEB"/>
    <w:rsid w:val="00EE6F16"/>
    <w:rsid w:val="00EF016C"/>
    <w:rsid w:val="00F01395"/>
    <w:rsid w:val="00F02481"/>
    <w:rsid w:val="00F05E16"/>
    <w:rsid w:val="00F066C9"/>
    <w:rsid w:val="00F3567A"/>
    <w:rsid w:val="00F50936"/>
    <w:rsid w:val="00F5299B"/>
    <w:rsid w:val="00F52CAB"/>
    <w:rsid w:val="00F5356A"/>
    <w:rsid w:val="00F541D1"/>
    <w:rsid w:val="00F60069"/>
    <w:rsid w:val="00F60FEE"/>
    <w:rsid w:val="00F64284"/>
    <w:rsid w:val="00F669FF"/>
    <w:rsid w:val="00F70566"/>
    <w:rsid w:val="00F82723"/>
    <w:rsid w:val="00F83367"/>
    <w:rsid w:val="00FA46A1"/>
    <w:rsid w:val="00FB717B"/>
    <w:rsid w:val="00FC54C3"/>
    <w:rsid w:val="00FD2CFA"/>
    <w:rsid w:val="00FE17EB"/>
    <w:rsid w:val="00FE363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704FEAF9-6D56-4134-8BFC-575DBECF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649C3"/>
    <w:rPr>
      <w:rFonts w:ascii="Tahoma" w:hAnsi="Tahoma" w:cs="Tahoma"/>
      <w:sz w:val="16"/>
      <w:szCs w:val="16"/>
    </w:rPr>
  </w:style>
  <w:style w:type="character" w:styleId="Hyperlink">
    <w:name w:val="Hyperlink"/>
    <w:rsid w:val="00CD6F03"/>
    <w:rPr>
      <w:color w:val="0000FF"/>
      <w:u w:val="single"/>
    </w:rPr>
  </w:style>
  <w:style w:type="character" w:styleId="Strong">
    <w:name w:val="Strong"/>
    <w:uiPriority w:val="22"/>
    <w:rsid w:val="008323C4"/>
    <w:rPr>
      <w:b/>
    </w:rPr>
  </w:style>
  <w:style w:type="paragraph" w:styleId="ListParagraph">
    <w:name w:val="List Paragraph"/>
    <w:basedOn w:val="Normal"/>
    <w:uiPriority w:val="34"/>
    <w:qFormat/>
    <w:rsid w:val="006F336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126C08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C08"/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ash@uasyste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Dell Computer Corporation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Carey Noll</dc:creator>
  <cp:keywords/>
  <cp:lastModifiedBy>Perryman, Shirrell</cp:lastModifiedBy>
  <cp:revision>5</cp:revision>
  <cp:lastPrinted>2017-09-01T14:03:00Z</cp:lastPrinted>
  <dcterms:created xsi:type="dcterms:W3CDTF">2018-06-26T21:56:00Z</dcterms:created>
  <dcterms:modified xsi:type="dcterms:W3CDTF">2018-09-12T20:39:00Z</dcterms:modified>
</cp:coreProperties>
</file>