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35" w:rsidRPr="00390935" w:rsidRDefault="00B635DD" w:rsidP="00390935">
      <w:pPr>
        <w:pStyle w:val="Title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June</w:t>
      </w:r>
      <w:r w:rsidR="00390935">
        <w:rPr>
          <w:szCs w:val="24"/>
        </w:rPr>
        <w:t xml:space="preserve"> 1</w:t>
      </w:r>
      <w:r>
        <w:rPr>
          <w:szCs w:val="24"/>
        </w:rPr>
        <w:t>9</w:t>
      </w:r>
      <w:r w:rsidR="00390935" w:rsidRPr="00390935">
        <w:rPr>
          <w:szCs w:val="24"/>
        </w:rPr>
        <w:t>, 201</w:t>
      </w:r>
      <w:r w:rsidR="00390935">
        <w:rPr>
          <w:szCs w:val="24"/>
        </w:rPr>
        <w:t>7</w:t>
      </w:r>
    </w:p>
    <w:p w:rsidR="00390935" w:rsidRPr="00390935" w:rsidRDefault="00390935" w:rsidP="00390935">
      <w:pPr>
        <w:pStyle w:val="NoSpacing"/>
      </w:pPr>
    </w:p>
    <w:p w:rsidR="00390935" w:rsidRPr="00390935" w:rsidRDefault="00390935" w:rsidP="00390935">
      <w:pPr>
        <w:tabs>
          <w:tab w:val="center" w:pos="4320"/>
          <w:tab w:val="right" w:pos="8640"/>
        </w:tabs>
        <w:rPr>
          <w:sz w:val="24"/>
          <w:szCs w:val="24"/>
        </w:rPr>
      </w:pPr>
    </w:p>
    <w:p w:rsidR="00390935" w:rsidRPr="00390935" w:rsidRDefault="00390935" w:rsidP="00390935">
      <w:pPr>
        <w:tabs>
          <w:tab w:val="center" w:pos="4320"/>
          <w:tab w:val="right" w:pos="8640"/>
        </w:tabs>
        <w:rPr>
          <w:noProof/>
          <w:sz w:val="24"/>
          <w:szCs w:val="24"/>
        </w:rPr>
      </w:pPr>
      <w:r w:rsidRPr="00390935">
        <w:rPr>
          <w:sz w:val="24"/>
          <w:szCs w:val="24"/>
        </w:rPr>
        <w:t>Dr. Kevin Whitaker</w:t>
      </w:r>
    </w:p>
    <w:p w:rsidR="00390935" w:rsidRPr="00390935" w:rsidRDefault="00390935" w:rsidP="00390935">
      <w:pPr>
        <w:rPr>
          <w:noProof/>
          <w:sz w:val="24"/>
          <w:szCs w:val="24"/>
        </w:rPr>
      </w:pPr>
      <w:r w:rsidRPr="00390935">
        <w:rPr>
          <w:noProof/>
          <w:sz w:val="24"/>
          <w:szCs w:val="24"/>
        </w:rPr>
        <w:t xml:space="preserve">Interim Provost </w:t>
      </w:r>
    </w:p>
    <w:p w:rsidR="00390935" w:rsidRPr="00390935" w:rsidRDefault="00390935" w:rsidP="00390935">
      <w:pPr>
        <w:rPr>
          <w:noProof/>
          <w:sz w:val="24"/>
          <w:szCs w:val="24"/>
        </w:rPr>
      </w:pPr>
      <w:r w:rsidRPr="00390935">
        <w:rPr>
          <w:noProof/>
          <w:sz w:val="24"/>
          <w:szCs w:val="24"/>
        </w:rPr>
        <w:t>The University of Alabama</w:t>
      </w:r>
    </w:p>
    <w:p w:rsidR="00390935" w:rsidRPr="00390935" w:rsidRDefault="00390935" w:rsidP="00390935">
      <w:pPr>
        <w:rPr>
          <w:noProof/>
          <w:sz w:val="24"/>
          <w:szCs w:val="24"/>
        </w:rPr>
      </w:pPr>
      <w:r w:rsidRPr="00390935">
        <w:rPr>
          <w:noProof/>
          <w:sz w:val="24"/>
          <w:szCs w:val="24"/>
        </w:rPr>
        <w:t>254 Rose Administration</w:t>
      </w:r>
    </w:p>
    <w:p w:rsidR="00390935" w:rsidRPr="00390935" w:rsidRDefault="00390935" w:rsidP="00390935">
      <w:pPr>
        <w:rPr>
          <w:sz w:val="24"/>
          <w:szCs w:val="24"/>
        </w:rPr>
      </w:pPr>
      <w:r w:rsidRPr="00390935">
        <w:rPr>
          <w:noProof/>
          <w:sz w:val="24"/>
          <w:szCs w:val="24"/>
        </w:rPr>
        <w:t>Tuscaloosa, Alabama 35487</w:t>
      </w:r>
    </w:p>
    <w:p w:rsidR="00390935" w:rsidRPr="00390935" w:rsidRDefault="00390935" w:rsidP="00390935">
      <w:pPr>
        <w:rPr>
          <w:sz w:val="24"/>
          <w:szCs w:val="24"/>
        </w:rPr>
      </w:pPr>
    </w:p>
    <w:p w:rsidR="00390935" w:rsidRPr="007F3828" w:rsidRDefault="00390935" w:rsidP="00390935">
      <w:pPr>
        <w:rPr>
          <w:sz w:val="24"/>
          <w:szCs w:val="24"/>
        </w:rPr>
      </w:pPr>
      <w:r w:rsidRPr="007F3828">
        <w:rPr>
          <w:sz w:val="24"/>
          <w:szCs w:val="24"/>
        </w:rPr>
        <w:t xml:space="preserve">Dear </w:t>
      </w:r>
      <w:r w:rsidRPr="007F3828">
        <w:rPr>
          <w:noProof/>
          <w:sz w:val="24"/>
          <w:szCs w:val="24"/>
        </w:rPr>
        <w:t>Dr.</w:t>
      </w:r>
      <w:r w:rsidRPr="007F3828">
        <w:rPr>
          <w:sz w:val="24"/>
          <w:szCs w:val="24"/>
        </w:rPr>
        <w:t xml:space="preserve"> </w:t>
      </w:r>
      <w:r w:rsidRPr="007F3828">
        <w:rPr>
          <w:noProof/>
          <w:sz w:val="24"/>
          <w:szCs w:val="24"/>
        </w:rPr>
        <w:t>Whitaker</w:t>
      </w:r>
      <w:r w:rsidRPr="007F3828">
        <w:rPr>
          <w:sz w:val="24"/>
          <w:szCs w:val="24"/>
        </w:rPr>
        <w:t>:</w:t>
      </w:r>
    </w:p>
    <w:p w:rsidR="00390935" w:rsidRPr="007F3828" w:rsidRDefault="00390935" w:rsidP="00390935">
      <w:pPr>
        <w:rPr>
          <w:sz w:val="24"/>
          <w:szCs w:val="24"/>
        </w:rPr>
      </w:pPr>
    </w:p>
    <w:p w:rsidR="00390935" w:rsidRPr="007F3828" w:rsidRDefault="00390935" w:rsidP="00390935">
      <w:pPr>
        <w:ind w:firstLine="720"/>
        <w:jc w:val="both"/>
        <w:rPr>
          <w:sz w:val="24"/>
          <w:szCs w:val="24"/>
        </w:rPr>
      </w:pPr>
      <w:r w:rsidRPr="007F3828">
        <w:rPr>
          <w:sz w:val="24"/>
          <w:szCs w:val="24"/>
        </w:rPr>
        <w:t xml:space="preserve">At the </w:t>
      </w:r>
      <w:r w:rsidR="00B635DD">
        <w:rPr>
          <w:sz w:val="24"/>
          <w:szCs w:val="24"/>
        </w:rPr>
        <w:t>June</w:t>
      </w:r>
      <w:r w:rsidRPr="007F3828">
        <w:rPr>
          <w:sz w:val="24"/>
          <w:szCs w:val="24"/>
        </w:rPr>
        <w:t xml:space="preserve"> </w:t>
      </w:r>
      <w:r w:rsidR="00B635DD">
        <w:rPr>
          <w:sz w:val="24"/>
          <w:szCs w:val="24"/>
        </w:rPr>
        <w:t>16</w:t>
      </w:r>
      <w:r w:rsidRPr="007F3828">
        <w:rPr>
          <w:sz w:val="24"/>
          <w:szCs w:val="24"/>
        </w:rPr>
        <w:t>, 2017 meeting of The University of Alabama Board of Trustees, the Board approved the following decision items for your institution:</w:t>
      </w:r>
    </w:p>
    <w:p w:rsidR="00390935" w:rsidRPr="007F3828" w:rsidRDefault="00390935" w:rsidP="00390935">
      <w:pPr>
        <w:ind w:right="720"/>
        <w:jc w:val="both"/>
        <w:rPr>
          <w:sz w:val="24"/>
          <w:szCs w:val="24"/>
        </w:rPr>
      </w:pPr>
    </w:p>
    <w:p w:rsidR="00390935" w:rsidRPr="007F3828" w:rsidRDefault="00390935" w:rsidP="00710D41">
      <w:pPr>
        <w:tabs>
          <w:tab w:val="left" w:pos="1980"/>
        </w:tabs>
        <w:jc w:val="both"/>
        <w:rPr>
          <w:b/>
          <w:sz w:val="24"/>
          <w:szCs w:val="24"/>
          <w:u w:val="single"/>
        </w:rPr>
      </w:pPr>
      <w:r w:rsidRPr="007F3828">
        <w:rPr>
          <w:b/>
          <w:sz w:val="24"/>
          <w:szCs w:val="24"/>
          <w:u w:val="single"/>
        </w:rPr>
        <w:t>Individual Action Items:</w:t>
      </w:r>
    </w:p>
    <w:p w:rsidR="00B33E17" w:rsidRPr="006918E4" w:rsidRDefault="00B33E17" w:rsidP="00B33E17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 w:rsidRPr="006918E4">
        <w:rPr>
          <w:rFonts w:eastAsiaTheme="minorHAnsi"/>
          <w:sz w:val="26"/>
          <w:szCs w:val="26"/>
        </w:rPr>
        <w:t>1.</w:t>
      </w:r>
      <w:r w:rsidRPr="006918E4">
        <w:rPr>
          <w:rFonts w:eastAsiaTheme="minorHAnsi"/>
          <w:sz w:val="26"/>
          <w:szCs w:val="26"/>
        </w:rPr>
        <w:tab/>
        <w:t xml:space="preserve">Final Approval of the Master of Science (M.S.) Degree in Human Nutrition (CIP Code 19.0504) </w:t>
      </w:r>
    </w:p>
    <w:p w:rsidR="00B33E17" w:rsidRPr="006918E4" w:rsidRDefault="00B33E17" w:rsidP="00B33E17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 w:rsidRPr="00186AC8">
        <w:rPr>
          <w:rFonts w:eastAsiaTheme="minorHAnsi"/>
          <w:sz w:val="26"/>
          <w:szCs w:val="26"/>
        </w:rPr>
        <w:t xml:space="preserve">2. </w:t>
      </w:r>
      <w:r w:rsidRPr="006918E4">
        <w:rPr>
          <w:rFonts w:eastAsiaTheme="minorHAnsi"/>
          <w:sz w:val="26"/>
          <w:szCs w:val="26"/>
        </w:rPr>
        <w:t xml:space="preserve">Final Approval of the Master of Science (M.S.) Degree in Rural Community Health (CIP Code 51.2208) </w:t>
      </w:r>
    </w:p>
    <w:p w:rsidR="00B33E17" w:rsidRPr="006918E4" w:rsidRDefault="00B33E17" w:rsidP="00B33E17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 w:rsidRPr="006918E4">
        <w:rPr>
          <w:rFonts w:eastAsiaTheme="minorHAnsi"/>
          <w:sz w:val="26"/>
          <w:szCs w:val="26"/>
        </w:rPr>
        <w:t>3.  Final Approval of the Master of Arts (M.A.) Degree in Instructional Technology (CIP Code 13.0501)</w:t>
      </w:r>
    </w:p>
    <w:p w:rsidR="00B33E17" w:rsidRPr="006918E4" w:rsidRDefault="00B33E17" w:rsidP="00B33E17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 w:rsidRPr="006918E4">
        <w:rPr>
          <w:rFonts w:eastAsiaTheme="minorHAnsi"/>
          <w:sz w:val="26"/>
          <w:szCs w:val="26"/>
        </w:rPr>
        <w:t xml:space="preserve">4.  </w:t>
      </w:r>
      <w:r w:rsidRPr="00186AC8">
        <w:rPr>
          <w:rFonts w:eastAsiaTheme="minorHAnsi"/>
          <w:sz w:val="26"/>
          <w:szCs w:val="26"/>
        </w:rPr>
        <w:t xml:space="preserve"> </w:t>
      </w:r>
      <w:r w:rsidRPr="006918E4">
        <w:rPr>
          <w:rFonts w:eastAsiaTheme="minorHAnsi"/>
          <w:sz w:val="26"/>
          <w:szCs w:val="26"/>
        </w:rPr>
        <w:t xml:space="preserve">Final Approval of the Master of Public Health (M.P.H.) Degree in Health Education and Promotion (CIP Code 51.2201) </w:t>
      </w:r>
    </w:p>
    <w:p w:rsidR="00B33E17" w:rsidRPr="00186AC8" w:rsidRDefault="00B33E17" w:rsidP="00B33E17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 w:rsidRPr="006918E4">
        <w:rPr>
          <w:rFonts w:eastAsiaTheme="minorHAnsi"/>
          <w:sz w:val="26"/>
          <w:szCs w:val="26"/>
        </w:rPr>
        <w:t xml:space="preserve">5.  Final Approval of the Master of Science (M.S.) Degree in Consumer Sciences (CIP Code 19.0401) </w:t>
      </w:r>
    </w:p>
    <w:p w:rsidR="00186AC8" w:rsidRPr="00186AC8" w:rsidRDefault="00186AC8" w:rsidP="00186AC8">
      <w:pPr>
        <w:ind w:left="360" w:hanging="360"/>
        <w:jc w:val="both"/>
        <w:rPr>
          <w:sz w:val="26"/>
        </w:rPr>
      </w:pPr>
      <w:r w:rsidRPr="00186AC8">
        <w:rPr>
          <w:sz w:val="26"/>
        </w:rPr>
        <w:t>6.</w:t>
      </w:r>
      <w:r w:rsidRPr="00186AC8">
        <w:rPr>
          <w:sz w:val="26"/>
        </w:rPr>
        <w:tab/>
        <w:t xml:space="preserve">Submission to the Alabama Commission on Higher Education (ACHE) a Proposal for a Master of Science (M.S.) Degree in Population Health Sciences (CIP Code 51.2299) in the College of Community Health Sciences </w:t>
      </w:r>
    </w:p>
    <w:p w:rsidR="00186AC8" w:rsidRPr="00186AC8" w:rsidRDefault="00186AC8" w:rsidP="00186AC8">
      <w:pPr>
        <w:tabs>
          <w:tab w:val="left" w:pos="1980"/>
        </w:tabs>
        <w:ind w:left="2880" w:hanging="2880"/>
        <w:jc w:val="both"/>
        <w:rPr>
          <w:sz w:val="26"/>
        </w:rPr>
      </w:pPr>
    </w:p>
    <w:p w:rsidR="00186AC8" w:rsidRDefault="00186AC8" w:rsidP="00186AC8">
      <w:pPr>
        <w:ind w:left="360" w:hanging="360"/>
        <w:jc w:val="both"/>
        <w:rPr>
          <w:sz w:val="26"/>
        </w:rPr>
      </w:pPr>
      <w:r>
        <w:rPr>
          <w:sz w:val="26"/>
        </w:rPr>
        <w:t xml:space="preserve">7.  </w:t>
      </w:r>
      <w:r w:rsidRPr="00186AC8">
        <w:rPr>
          <w:sz w:val="26"/>
        </w:rPr>
        <w:t>Submission to the Alabama Commission on Higher Education (ACHE) a Proposal for a Doctor of Philosophy (Ph.D.) Degree in Human Nutrition (CIP Code 19.0504) in the Department of Human Nutrition and Hospitality Management in the College of Human Environmental Sciences</w:t>
      </w:r>
    </w:p>
    <w:p w:rsidR="00186AC8" w:rsidRPr="00186AC8" w:rsidRDefault="00186AC8" w:rsidP="00186AC8">
      <w:pPr>
        <w:ind w:left="360" w:hanging="360"/>
        <w:jc w:val="both"/>
        <w:rPr>
          <w:sz w:val="26"/>
        </w:rPr>
      </w:pPr>
    </w:p>
    <w:p w:rsidR="00186AC8" w:rsidRPr="00186AC8" w:rsidRDefault="00186AC8" w:rsidP="00186AC8">
      <w:pPr>
        <w:ind w:left="360" w:hanging="360"/>
        <w:jc w:val="both"/>
        <w:rPr>
          <w:sz w:val="26"/>
        </w:rPr>
      </w:pPr>
      <w:r>
        <w:rPr>
          <w:sz w:val="26"/>
        </w:rPr>
        <w:lastRenderedPageBreak/>
        <w:t>8.</w:t>
      </w:r>
      <w:r>
        <w:rPr>
          <w:sz w:val="26"/>
        </w:rPr>
        <w:tab/>
      </w:r>
      <w:r w:rsidRPr="00186AC8">
        <w:rPr>
          <w:sz w:val="26"/>
        </w:rPr>
        <w:t>Submission to the Alabama Commission on Higher Education (ACHE) a Notification of Intent to Submit a Proposal (NISP) for a Doctor of Social Work (D.S.W.) Degree in Social Work (CIP Code 44.0701) in the School of Social Work</w:t>
      </w:r>
    </w:p>
    <w:p w:rsidR="00186AC8" w:rsidRPr="00186AC8" w:rsidRDefault="00186AC8" w:rsidP="00186AC8">
      <w:pPr>
        <w:tabs>
          <w:tab w:val="left" w:pos="1980"/>
        </w:tabs>
        <w:ind w:left="2880" w:hanging="2880"/>
        <w:jc w:val="both"/>
        <w:rPr>
          <w:sz w:val="26"/>
        </w:rPr>
      </w:pPr>
    </w:p>
    <w:p w:rsidR="00186AC8" w:rsidRPr="00186AC8" w:rsidRDefault="00186AC8" w:rsidP="00186AC8">
      <w:pPr>
        <w:ind w:left="360" w:hanging="360"/>
        <w:jc w:val="both"/>
        <w:rPr>
          <w:sz w:val="26"/>
        </w:rPr>
      </w:pPr>
      <w:r>
        <w:rPr>
          <w:sz w:val="26"/>
        </w:rPr>
        <w:t xml:space="preserve">9.   </w:t>
      </w:r>
      <w:r w:rsidRPr="00186AC8">
        <w:rPr>
          <w:sz w:val="26"/>
        </w:rPr>
        <w:t xml:space="preserve">Submission to the Alabama Commission on Higher Education (ACHE) a Notification of Intent to Submit a Proposal (NISP) for a Bachelor of Science (B.S.) Degree in Addictions and Recovery (CIP Code 19.0707) in the Department of Human Development and Family Studies in the College of Human Environmental Sciences </w:t>
      </w:r>
    </w:p>
    <w:p w:rsidR="00186AC8" w:rsidRPr="00186AC8" w:rsidRDefault="00186AC8" w:rsidP="00186AC8">
      <w:pPr>
        <w:tabs>
          <w:tab w:val="left" w:pos="1980"/>
        </w:tabs>
        <w:ind w:left="2880" w:hanging="2880"/>
        <w:jc w:val="both"/>
        <w:rPr>
          <w:sz w:val="26"/>
        </w:rPr>
      </w:pPr>
    </w:p>
    <w:p w:rsidR="00186AC8" w:rsidRPr="006918E4" w:rsidRDefault="00186AC8" w:rsidP="00186AC8">
      <w:pPr>
        <w:spacing w:after="160" w:line="259" w:lineRule="auto"/>
        <w:ind w:left="360" w:right="1440" w:hanging="360"/>
        <w:jc w:val="both"/>
        <w:rPr>
          <w:rFonts w:eastAsiaTheme="minorHAnsi"/>
          <w:sz w:val="26"/>
          <w:szCs w:val="26"/>
        </w:rPr>
      </w:pPr>
      <w:r>
        <w:rPr>
          <w:sz w:val="26"/>
        </w:rPr>
        <w:t>10</w:t>
      </w:r>
      <w:r w:rsidRPr="00186AC8">
        <w:rPr>
          <w:sz w:val="26"/>
        </w:rPr>
        <w:t>.</w:t>
      </w:r>
      <w:r w:rsidRPr="00186AC8">
        <w:rPr>
          <w:sz w:val="26"/>
        </w:rPr>
        <w:tab/>
        <w:t>Consideration of Resolution Granting Approval of and Submission to the Alabama Commission on Higher Education (ACHE) a Notification of Intent to Submit a Proposal (NISP) for a Master of Fine Arts (M.F.A.) Degree in Dance (CIP Code 50.0301) in the Department of Theatre and Dance in the College of Arts and Sciences</w:t>
      </w:r>
    </w:p>
    <w:p w:rsidR="007F3828" w:rsidRPr="002B4886" w:rsidRDefault="007F3828" w:rsidP="00710D41">
      <w:pPr>
        <w:pStyle w:val="ListParagraph"/>
        <w:tabs>
          <w:tab w:val="left" w:pos="19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935" w:rsidRPr="002B4886" w:rsidRDefault="00390935" w:rsidP="00710D41">
      <w:pPr>
        <w:tabs>
          <w:tab w:val="left" w:pos="1980"/>
        </w:tabs>
        <w:jc w:val="both"/>
        <w:rPr>
          <w:b/>
          <w:sz w:val="24"/>
          <w:szCs w:val="24"/>
          <w:u w:val="single"/>
        </w:rPr>
      </w:pPr>
      <w:r w:rsidRPr="002B4886">
        <w:rPr>
          <w:b/>
          <w:sz w:val="24"/>
          <w:szCs w:val="24"/>
          <w:u w:val="single"/>
        </w:rPr>
        <w:t>Administrative Action Items:</w:t>
      </w: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1.</w:t>
      </w:r>
      <w:r w:rsidRPr="00E26BDA">
        <w:rPr>
          <w:sz w:val="26"/>
        </w:rPr>
        <w:tab/>
        <w:t xml:space="preserve">Submission to the Alabama Commission on Higher Education (ACHE) an Extension of an Existing Program Application for a Concentration in Natural Resources and Ecosystem Conservation in the Existing Bachelor of Science (B.S.) Degree in Environmental Science (CIP Code 03.0104) in the College of Arts and Sciences </w:t>
      </w:r>
    </w:p>
    <w:p w:rsidR="00E26BDA" w:rsidRPr="00E26BDA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2.</w:t>
      </w:r>
      <w:r w:rsidRPr="00E26BDA">
        <w:rPr>
          <w:sz w:val="26"/>
        </w:rPr>
        <w:tab/>
        <w:t xml:space="preserve">Establishment of the Wiggins, Childs, Quinn &amp; </w:t>
      </w:r>
      <w:proofErr w:type="spellStart"/>
      <w:r w:rsidRPr="00E26BDA">
        <w:rPr>
          <w:sz w:val="26"/>
        </w:rPr>
        <w:t>Pantazis</w:t>
      </w:r>
      <w:proofErr w:type="spellEnd"/>
      <w:r w:rsidRPr="00E26BDA">
        <w:rPr>
          <w:sz w:val="26"/>
        </w:rPr>
        <w:t xml:space="preserve"> Professorship of Law</w:t>
      </w:r>
    </w:p>
    <w:p w:rsidR="00E26BDA" w:rsidRPr="00E26BDA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3.</w:t>
      </w:r>
      <w:r w:rsidRPr="00E26BDA">
        <w:rPr>
          <w:sz w:val="26"/>
        </w:rPr>
        <w:tab/>
        <w:t xml:space="preserve">Establishment of </w:t>
      </w:r>
      <w:proofErr w:type="gramStart"/>
      <w:r w:rsidRPr="00E26BDA">
        <w:rPr>
          <w:sz w:val="26"/>
        </w:rPr>
        <w:t>The</w:t>
      </w:r>
      <w:proofErr w:type="gramEnd"/>
      <w:r w:rsidRPr="00E26BDA">
        <w:rPr>
          <w:sz w:val="26"/>
        </w:rPr>
        <w:t xml:space="preserve"> McCullough Institute for Pre-Medical Scholars in the College of Arts and Sciences</w:t>
      </w:r>
    </w:p>
    <w:p w:rsidR="00E26BDA" w:rsidRPr="00E26BDA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sz w:val="26"/>
        </w:rPr>
      </w:pPr>
    </w:p>
    <w:p w:rsidR="00E26BDA" w:rsidRPr="00B840A5" w:rsidRDefault="00E26BDA" w:rsidP="00E26BDA">
      <w:pPr>
        <w:ind w:left="360" w:hanging="360"/>
        <w:jc w:val="both"/>
        <w:rPr>
          <w:b/>
          <w:sz w:val="26"/>
        </w:rPr>
      </w:pPr>
      <w:r w:rsidRPr="00E26BDA">
        <w:rPr>
          <w:sz w:val="26"/>
        </w:rPr>
        <w:t>4.</w:t>
      </w:r>
      <w:r w:rsidRPr="00E26BDA">
        <w:rPr>
          <w:sz w:val="26"/>
        </w:rPr>
        <w:tab/>
        <w:t xml:space="preserve">Appointment of Alfred L. Brophy to the D. Paul Jones, Jr., and Charlene </w:t>
      </w:r>
      <w:proofErr w:type="spellStart"/>
      <w:r w:rsidRPr="00E26BDA">
        <w:rPr>
          <w:sz w:val="26"/>
        </w:rPr>
        <w:t>Angelich</w:t>
      </w:r>
      <w:proofErr w:type="spellEnd"/>
      <w:r w:rsidRPr="00E26BDA">
        <w:rPr>
          <w:sz w:val="26"/>
        </w:rPr>
        <w:t xml:space="preserve"> Jones – Compass Bank Endowed Chair of Law</w:t>
      </w:r>
    </w:p>
    <w:p w:rsidR="00E26BDA" w:rsidRPr="00E26BDA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5.</w:t>
      </w:r>
      <w:r w:rsidRPr="00E26BDA">
        <w:rPr>
          <w:sz w:val="26"/>
        </w:rPr>
        <w:tab/>
        <w:t xml:space="preserve">Appointment of Jenny E. Carroll as the Wiggins, Childs, Quinn &amp; </w:t>
      </w:r>
      <w:proofErr w:type="spellStart"/>
      <w:r w:rsidRPr="00E26BDA">
        <w:rPr>
          <w:sz w:val="26"/>
        </w:rPr>
        <w:t>Pantazis</w:t>
      </w:r>
      <w:proofErr w:type="spellEnd"/>
      <w:r w:rsidRPr="00E26BDA">
        <w:rPr>
          <w:sz w:val="26"/>
        </w:rPr>
        <w:t xml:space="preserve"> Professor of Law 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6.</w:t>
      </w:r>
      <w:r w:rsidRPr="00E26BDA">
        <w:rPr>
          <w:sz w:val="26"/>
        </w:rPr>
        <w:tab/>
        <w:t xml:space="preserve">Appointment of Frederick E. </w:t>
      </w:r>
      <w:proofErr w:type="spellStart"/>
      <w:r w:rsidRPr="00E26BDA">
        <w:rPr>
          <w:sz w:val="26"/>
        </w:rPr>
        <w:t>Vars</w:t>
      </w:r>
      <w:proofErr w:type="spellEnd"/>
      <w:r w:rsidRPr="00E26BDA">
        <w:rPr>
          <w:sz w:val="26"/>
        </w:rPr>
        <w:t xml:space="preserve"> as the Ira Drayton Pruitt, Sr. Professor of Law 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7.</w:t>
      </w:r>
      <w:r w:rsidRPr="00E26BDA">
        <w:rPr>
          <w:sz w:val="26"/>
        </w:rPr>
        <w:tab/>
        <w:t xml:space="preserve">Appointment of S. Allen Wilcoxon as Professor Emeritus of Educational Studies in Psychology, Research Methodology, and Counseling in the College of Education 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8.</w:t>
      </w:r>
      <w:r w:rsidRPr="00E26BDA">
        <w:rPr>
          <w:sz w:val="26"/>
        </w:rPr>
        <w:tab/>
        <w:t xml:space="preserve">Appointment of Patti L. Harrison as Professor Emerita of Educational Studies in Psychology, Research Methodology, and Counseling in the College of Education 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E26BDA" w:rsidRDefault="00E26BDA" w:rsidP="00E26BDA">
      <w:pPr>
        <w:ind w:left="360" w:hanging="360"/>
        <w:jc w:val="both"/>
        <w:rPr>
          <w:sz w:val="26"/>
        </w:rPr>
      </w:pPr>
      <w:r w:rsidRPr="00E26BDA">
        <w:rPr>
          <w:sz w:val="26"/>
        </w:rPr>
        <w:t>9.</w:t>
      </w:r>
      <w:r w:rsidRPr="00E26BDA">
        <w:rPr>
          <w:sz w:val="26"/>
        </w:rPr>
        <w:tab/>
        <w:t>Appointment of C. John Tarter as Professor Emeritus of Educational Leadership, Policy, and Technology Studies in the College of Education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B840A5" w:rsidRDefault="00580D22" w:rsidP="00580D22">
      <w:pPr>
        <w:ind w:left="450" w:hanging="450"/>
        <w:jc w:val="both"/>
        <w:rPr>
          <w:b/>
          <w:sz w:val="26"/>
        </w:rPr>
      </w:pPr>
      <w:r w:rsidRPr="00580D22">
        <w:rPr>
          <w:sz w:val="26"/>
        </w:rPr>
        <w:lastRenderedPageBreak/>
        <w:t>10</w:t>
      </w:r>
      <w:r w:rsidR="00E26BDA" w:rsidRPr="00580D22">
        <w:rPr>
          <w:sz w:val="26"/>
        </w:rPr>
        <w:t>.</w:t>
      </w:r>
      <w:r w:rsidR="00E26BDA" w:rsidRPr="00580D22">
        <w:rPr>
          <w:sz w:val="26"/>
        </w:rPr>
        <w:tab/>
        <w:t>Appointment of Anna McFadden as Associate Professor Emerita of Interactive Technology in the College of Human Environmental Science</w:t>
      </w:r>
      <w:r w:rsidR="00E26BDA" w:rsidRPr="00B840A5">
        <w:rPr>
          <w:b/>
          <w:sz w:val="26"/>
        </w:rPr>
        <w:t>s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580D22" w:rsidRDefault="00580D22" w:rsidP="00580D22">
      <w:pPr>
        <w:ind w:left="450" w:hanging="450"/>
        <w:jc w:val="both"/>
        <w:rPr>
          <w:sz w:val="26"/>
        </w:rPr>
      </w:pPr>
      <w:r w:rsidRPr="00580D22">
        <w:rPr>
          <w:sz w:val="26"/>
        </w:rPr>
        <w:t>11</w:t>
      </w:r>
      <w:r w:rsidR="00E26BDA" w:rsidRPr="00580D22">
        <w:rPr>
          <w:sz w:val="26"/>
        </w:rPr>
        <w:t>.</w:t>
      </w:r>
      <w:r w:rsidR="00E26BDA" w:rsidRPr="00580D22">
        <w:rPr>
          <w:sz w:val="26"/>
        </w:rPr>
        <w:tab/>
        <w:t xml:space="preserve">Appointment of </w:t>
      </w:r>
      <w:proofErr w:type="spellStart"/>
      <w:r w:rsidR="00E26BDA" w:rsidRPr="00580D22">
        <w:rPr>
          <w:sz w:val="26"/>
        </w:rPr>
        <w:t>Shreyas</w:t>
      </w:r>
      <w:proofErr w:type="spellEnd"/>
      <w:r w:rsidR="00E26BDA" w:rsidRPr="00580D22">
        <w:rPr>
          <w:sz w:val="26"/>
        </w:rPr>
        <w:t xml:space="preserve"> S. Rao, Ph.D., as a </w:t>
      </w:r>
      <w:proofErr w:type="spellStart"/>
      <w:r w:rsidR="00E26BDA" w:rsidRPr="00580D22">
        <w:rPr>
          <w:sz w:val="26"/>
        </w:rPr>
        <w:t>Reichhold</w:t>
      </w:r>
      <w:proofErr w:type="spellEnd"/>
      <w:r w:rsidR="00E26BDA" w:rsidRPr="00580D22">
        <w:rPr>
          <w:sz w:val="26"/>
        </w:rPr>
        <w:t>-Shumaker Assistant Professor in Chemical and Biological Engineering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580D22" w:rsidRDefault="00580D22" w:rsidP="00580D22">
      <w:pPr>
        <w:ind w:left="450" w:hanging="450"/>
        <w:jc w:val="both"/>
        <w:rPr>
          <w:sz w:val="26"/>
        </w:rPr>
      </w:pPr>
      <w:r w:rsidRPr="00580D22">
        <w:rPr>
          <w:sz w:val="26"/>
        </w:rPr>
        <w:t>12</w:t>
      </w:r>
      <w:r w:rsidR="00E26BDA" w:rsidRPr="00580D22">
        <w:rPr>
          <w:sz w:val="26"/>
        </w:rPr>
        <w:t>.</w:t>
      </w:r>
      <w:r w:rsidR="00E26BDA" w:rsidRPr="00580D22">
        <w:rPr>
          <w:sz w:val="26"/>
        </w:rPr>
        <w:tab/>
        <w:t xml:space="preserve">Appointment of Qing Peng, Ph.D., as a </w:t>
      </w:r>
      <w:proofErr w:type="spellStart"/>
      <w:r w:rsidR="00E26BDA" w:rsidRPr="00580D22">
        <w:rPr>
          <w:sz w:val="26"/>
        </w:rPr>
        <w:t>Reichhold</w:t>
      </w:r>
      <w:proofErr w:type="spellEnd"/>
      <w:r w:rsidR="00E26BDA" w:rsidRPr="00580D22">
        <w:rPr>
          <w:sz w:val="26"/>
        </w:rPr>
        <w:t>-Shumaker Assistant Professor in Chemical and Biological Engineering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E26BDA" w:rsidRPr="00580D22" w:rsidRDefault="00580D22" w:rsidP="00580D22">
      <w:pPr>
        <w:ind w:left="450" w:hanging="450"/>
        <w:jc w:val="both"/>
        <w:rPr>
          <w:sz w:val="26"/>
        </w:rPr>
      </w:pPr>
      <w:r w:rsidRPr="00580D22">
        <w:rPr>
          <w:sz w:val="26"/>
        </w:rPr>
        <w:t>13</w:t>
      </w:r>
      <w:r w:rsidR="00E26BDA" w:rsidRPr="00580D22">
        <w:rPr>
          <w:sz w:val="26"/>
        </w:rPr>
        <w:t>.</w:t>
      </w:r>
      <w:r w:rsidR="00E26BDA" w:rsidRPr="00580D22">
        <w:rPr>
          <w:sz w:val="26"/>
        </w:rPr>
        <w:tab/>
        <w:t xml:space="preserve">Appointment of Carroll Tingle as Assistant Professor Emerita of Human Development and Family Studies in the College of Human Environmental Sciences </w:t>
      </w:r>
    </w:p>
    <w:p w:rsidR="00E26BDA" w:rsidRPr="00B840A5" w:rsidRDefault="00E26BDA" w:rsidP="00E26BDA">
      <w:pPr>
        <w:tabs>
          <w:tab w:val="left" w:pos="1980"/>
          <w:tab w:val="left" w:pos="2880"/>
        </w:tabs>
        <w:ind w:left="3600" w:hanging="3600"/>
        <w:jc w:val="both"/>
        <w:rPr>
          <w:b/>
          <w:sz w:val="26"/>
        </w:rPr>
      </w:pPr>
    </w:p>
    <w:p w:rsidR="00390935" w:rsidRPr="0060605B" w:rsidRDefault="0060605B" w:rsidP="0060605B">
      <w:pPr>
        <w:ind w:left="450" w:hanging="450"/>
        <w:jc w:val="both"/>
        <w:rPr>
          <w:sz w:val="24"/>
          <w:szCs w:val="24"/>
        </w:rPr>
      </w:pPr>
      <w:r w:rsidRPr="0060605B">
        <w:rPr>
          <w:sz w:val="26"/>
        </w:rPr>
        <w:t>14</w:t>
      </w:r>
      <w:r w:rsidR="00E26BDA" w:rsidRPr="0060605B">
        <w:rPr>
          <w:sz w:val="26"/>
        </w:rPr>
        <w:t>.</w:t>
      </w:r>
      <w:r w:rsidR="00E26BDA" w:rsidRPr="0060605B">
        <w:rPr>
          <w:sz w:val="26"/>
        </w:rPr>
        <w:tab/>
        <w:t>Appointment of Beverly Kissinger as Assistant Professor Emerita of Clothing, Textiles, and Interior Design in the College of Human Environmental Sciences</w:t>
      </w:r>
      <w:r w:rsidR="007F3828" w:rsidRPr="0060605B">
        <w:rPr>
          <w:sz w:val="24"/>
          <w:szCs w:val="24"/>
        </w:rPr>
        <w:t xml:space="preserve"> </w:t>
      </w:r>
    </w:p>
    <w:p w:rsidR="00390935" w:rsidRPr="007F3828" w:rsidRDefault="00390935" w:rsidP="00390935">
      <w:pPr>
        <w:tabs>
          <w:tab w:val="left" w:pos="720"/>
        </w:tabs>
        <w:jc w:val="both"/>
        <w:rPr>
          <w:spacing w:val="2"/>
          <w:sz w:val="24"/>
          <w:szCs w:val="24"/>
        </w:rPr>
      </w:pPr>
    </w:p>
    <w:p w:rsidR="00390935" w:rsidRPr="007F3828" w:rsidRDefault="00390935" w:rsidP="00390935">
      <w:pPr>
        <w:tabs>
          <w:tab w:val="left" w:pos="720"/>
        </w:tabs>
        <w:jc w:val="both"/>
        <w:rPr>
          <w:spacing w:val="2"/>
          <w:sz w:val="24"/>
          <w:szCs w:val="24"/>
        </w:rPr>
      </w:pPr>
      <w:r w:rsidRPr="007F3828">
        <w:rPr>
          <w:spacing w:val="2"/>
          <w:sz w:val="24"/>
          <w:szCs w:val="24"/>
        </w:rPr>
        <w:tab/>
        <w:t>If you have any questions or need any additional information, please do not hesitate to contact me.</w:t>
      </w:r>
    </w:p>
    <w:p w:rsidR="002B4886" w:rsidRDefault="002B4886" w:rsidP="00390935">
      <w:pPr>
        <w:ind w:left="2880"/>
        <w:rPr>
          <w:sz w:val="24"/>
          <w:szCs w:val="24"/>
        </w:rPr>
      </w:pPr>
    </w:p>
    <w:p w:rsidR="00390935" w:rsidRPr="00390935" w:rsidRDefault="00390935" w:rsidP="00390935">
      <w:pPr>
        <w:ind w:left="2880"/>
        <w:rPr>
          <w:sz w:val="24"/>
          <w:szCs w:val="24"/>
        </w:rPr>
      </w:pPr>
      <w:r w:rsidRPr="00390935">
        <w:rPr>
          <w:sz w:val="24"/>
          <w:szCs w:val="24"/>
        </w:rPr>
        <w:t>Sincerely,</w:t>
      </w:r>
    </w:p>
    <w:p w:rsidR="00390935" w:rsidRPr="00390935" w:rsidRDefault="00390935" w:rsidP="00390935">
      <w:pPr>
        <w:ind w:left="1440" w:firstLine="720"/>
        <w:rPr>
          <w:sz w:val="24"/>
          <w:szCs w:val="24"/>
        </w:rPr>
      </w:pPr>
      <w:r w:rsidRPr="00390935">
        <w:rPr>
          <w:sz w:val="24"/>
          <w:szCs w:val="24"/>
        </w:rPr>
        <w:t xml:space="preserve">       </w:t>
      </w:r>
      <w:r w:rsidRPr="00390935">
        <w:rPr>
          <w:noProof/>
          <w:sz w:val="24"/>
          <w:szCs w:val="24"/>
        </w:rPr>
        <w:drawing>
          <wp:inline distT="0" distB="0" distL="0" distR="0" wp14:anchorId="7A1AD237" wp14:editId="71FF74B3">
            <wp:extent cx="1578610" cy="457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935">
        <w:rPr>
          <w:sz w:val="24"/>
          <w:szCs w:val="24"/>
        </w:rPr>
        <w:t xml:space="preserve">           </w:t>
      </w:r>
    </w:p>
    <w:p w:rsidR="00390935" w:rsidRPr="00390935" w:rsidRDefault="00390935" w:rsidP="00390935">
      <w:pPr>
        <w:ind w:left="2160" w:firstLine="720"/>
        <w:rPr>
          <w:sz w:val="24"/>
          <w:szCs w:val="24"/>
        </w:rPr>
      </w:pPr>
      <w:r w:rsidRPr="00390935">
        <w:rPr>
          <w:sz w:val="24"/>
          <w:szCs w:val="24"/>
        </w:rPr>
        <w:t>Charles Ray Nash</w:t>
      </w:r>
    </w:p>
    <w:p w:rsidR="00271255" w:rsidRPr="008C5536" w:rsidRDefault="00390935" w:rsidP="008C5536">
      <w:pPr>
        <w:rPr>
          <w:sz w:val="24"/>
          <w:szCs w:val="24"/>
        </w:rPr>
      </w:pPr>
      <w:r w:rsidRPr="00390935">
        <w:rPr>
          <w:sz w:val="24"/>
          <w:szCs w:val="24"/>
        </w:rPr>
        <w:t>/</w:t>
      </w:r>
      <w:proofErr w:type="spellStart"/>
      <w:r w:rsidRPr="00390935">
        <w:rPr>
          <w:sz w:val="24"/>
          <w:szCs w:val="24"/>
        </w:rPr>
        <w:t>sp</w:t>
      </w:r>
      <w:proofErr w:type="spellEnd"/>
    </w:p>
    <w:sectPr w:rsidR="00271255" w:rsidRPr="008C5536" w:rsidSect="002B4886"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7" w:rsidRDefault="009D2047">
      <w:r>
        <w:separator/>
      </w:r>
    </w:p>
  </w:endnote>
  <w:endnote w:type="continuationSeparator" w:id="0">
    <w:p w:rsidR="009D2047" w:rsidRDefault="009D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resce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B" w:rsidRDefault="004D0298" w:rsidP="005C322B">
    <w:pPr>
      <w:pStyle w:val="Footer"/>
      <w:jc w:val="center"/>
    </w:pPr>
    <w:r>
      <w:rPr>
        <w:sz w:val="21"/>
      </w:rPr>
      <w:t xml:space="preserve">Office of </w:t>
    </w:r>
    <w:r w:rsidR="00C8091E">
      <w:rPr>
        <w:sz w:val="21"/>
      </w:rPr>
      <w:t xml:space="preserve">Academic and Student Affairs | 500 University Boulevard East </w:t>
    </w:r>
    <w:r w:rsidR="008A234B">
      <w:rPr>
        <w:sz w:val="21"/>
      </w:rPr>
      <w:t xml:space="preserve">| Tuscaloosa, Alabama </w:t>
    </w:r>
    <w:r w:rsidR="00C8091E">
      <w:rPr>
        <w:sz w:val="21"/>
      </w:rPr>
      <w:t>35401</w:t>
    </w:r>
  </w:p>
  <w:p w:rsidR="005C322B" w:rsidRDefault="005C322B" w:rsidP="005C322B">
    <w:pPr>
      <w:pStyle w:val="Footer"/>
      <w:jc w:val="center"/>
      <w:rPr>
        <w:rFonts w:ascii="Book Antiqua" w:hAnsi="Book Antiqua"/>
      </w:rPr>
    </w:pPr>
    <w:r>
      <w:rPr>
        <w:sz w:val="21"/>
      </w:rPr>
      <w:t>Telephone: 205-348-</w:t>
    </w:r>
    <w:r w:rsidR="00A96EAC">
      <w:rPr>
        <w:sz w:val="21"/>
      </w:rPr>
      <w:t>8347</w:t>
    </w:r>
    <w:r>
      <w:rPr>
        <w:sz w:val="21"/>
      </w:rPr>
      <w:t xml:space="preserve"> </w:t>
    </w:r>
    <w:r>
      <w:rPr>
        <w:noProof/>
        <w:sz w:val="21"/>
      </w:rPr>
      <w:t>| http://uasystem.edu</w:t>
    </w:r>
  </w:p>
  <w:p w:rsidR="005C322B" w:rsidRDefault="005C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7" w:rsidRDefault="009D2047">
      <w:r>
        <w:separator/>
      </w:r>
    </w:p>
  </w:footnote>
  <w:footnote w:type="continuationSeparator" w:id="0">
    <w:p w:rsidR="009D2047" w:rsidRDefault="009D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B" w:rsidRDefault="005C322B" w:rsidP="005C322B">
    <w:pPr>
      <w:jc w:val="center"/>
      <w:rPr>
        <w:noProof/>
      </w:rPr>
    </w:pPr>
    <w:r>
      <w:rPr>
        <w:noProof/>
      </w:rPr>
      <w:drawing>
        <wp:inline distT="0" distB="0" distL="0" distR="0" wp14:anchorId="1A030BFB" wp14:editId="01EF68EA">
          <wp:extent cx="800100" cy="678180"/>
          <wp:effectExtent l="0" t="0" r="0" b="7620"/>
          <wp:docPr id="6" name="Picture 6" descr="!UOAT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UOAT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22B" w:rsidRDefault="005C322B" w:rsidP="005C322B">
    <w:pPr>
      <w:jc w:val="center"/>
      <w:rPr>
        <w:noProof/>
        <w:sz w:val="10"/>
      </w:rPr>
    </w:pPr>
  </w:p>
  <w:p w:rsidR="005C322B" w:rsidRDefault="005C322B" w:rsidP="005C322B">
    <w:pPr>
      <w:spacing w:after="40"/>
      <w:jc w:val="center"/>
      <w:rPr>
        <w:rFonts w:ascii="Crescent" w:hAnsi="Crescent"/>
        <w:smallCaps/>
        <w:noProof/>
        <w:sz w:val="32"/>
      </w:rPr>
    </w:pPr>
    <w:r>
      <w:rPr>
        <w:rFonts w:ascii="Crescent" w:hAnsi="Crescent"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88C7B" wp14:editId="6F5242B8">
              <wp:simplePos x="0" y="0"/>
              <wp:positionH relativeFrom="margin">
                <wp:align>center</wp:align>
              </wp:positionH>
              <wp:positionV relativeFrom="page">
                <wp:posOffset>1470660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CBF6B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15.8pt" to="540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Gy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" o:allowincell="f" strokeweight=".85pt">
              <w10:wrap anchorx="margin" anchory="page"/>
            </v:line>
          </w:pict>
        </mc:Fallback>
      </mc:AlternateContent>
    </w:r>
    <w:r>
      <w:rPr>
        <w:rFonts w:ascii="Crescent" w:hAnsi="Crescent"/>
        <w:smallCaps/>
        <w:noProof/>
        <w:sz w:val="32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Crescent" w:hAnsi="Crescent"/>
            <w:smallCaps/>
            <w:noProof/>
            <w:sz w:val="32"/>
          </w:rPr>
          <w:t>University</w:t>
        </w:r>
      </w:smartTag>
      <w:r>
        <w:rPr>
          <w:rFonts w:ascii="Crescent" w:hAnsi="Crescent"/>
          <w:smallCaps/>
          <w:noProof/>
          <w:sz w:val="32"/>
        </w:rPr>
        <w:t xml:space="preserve"> of </w:t>
      </w:r>
      <w:smartTag w:uri="urn:schemas-microsoft-com:office:smarttags" w:element="PlaceName">
        <w:r>
          <w:rPr>
            <w:rFonts w:ascii="Crescent" w:hAnsi="Crescent"/>
            <w:smallCaps/>
            <w:noProof/>
            <w:sz w:val="32"/>
          </w:rPr>
          <w:t>Alabama</w:t>
        </w:r>
      </w:smartTag>
    </w:smartTag>
    <w:r>
      <w:rPr>
        <w:rFonts w:ascii="Crescent" w:hAnsi="Crescent"/>
        <w:smallCaps/>
        <w:noProof/>
        <w:sz w:val="32"/>
      </w:rPr>
      <w:t xml:space="preserve"> System</w:t>
    </w:r>
  </w:p>
  <w:p w:rsidR="005C322B" w:rsidRDefault="005C322B" w:rsidP="005C322B">
    <w:pPr>
      <w:jc w:val="center"/>
      <w:rPr>
        <w:noProof/>
        <w:sz w:val="4"/>
      </w:rPr>
    </w:pPr>
  </w:p>
  <w:p w:rsidR="005C322B" w:rsidRPr="00FE363F" w:rsidRDefault="005C322B" w:rsidP="00C8091E">
    <w:pPr>
      <w:jc w:val="center"/>
      <w:rPr>
        <w:rFonts w:ascii="Crescent" w:hAnsi="Crescent"/>
        <w:noProof/>
        <w:sz w:val="18"/>
      </w:rPr>
    </w:pPr>
    <w:r w:rsidRPr="00FE363F">
      <w:rPr>
        <w:rFonts w:ascii="Crescent" w:hAnsi="Crescent"/>
        <w:noProof/>
        <w:sz w:val="18"/>
      </w:rPr>
      <w:t xml:space="preserve">The University of Alabama </w:t>
    </w:r>
    <w:r>
      <w:rPr>
        <w:rFonts w:ascii="Crescent" w:hAnsi="Crescent"/>
        <w:noProof/>
        <w:sz w:val="18"/>
      </w:rPr>
      <w:t>|</w:t>
    </w:r>
    <w:r w:rsidRPr="00FE363F">
      <w:rPr>
        <w:rFonts w:ascii="Crescent" w:hAnsi="Crescent"/>
        <w:noProof/>
        <w:sz w:val="18"/>
      </w:rPr>
      <w:t xml:space="preserve"> The University of Alabama at Birmingham</w:t>
    </w:r>
    <w:r>
      <w:rPr>
        <w:rFonts w:ascii="Crescent" w:hAnsi="Crescent"/>
        <w:noProof/>
        <w:sz w:val="18"/>
      </w:rPr>
      <w:t xml:space="preserve"> | </w:t>
    </w:r>
    <w:r w:rsidRPr="00FE363F">
      <w:rPr>
        <w:rFonts w:ascii="Crescent" w:hAnsi="Crescent"/>
        <w:noProof/>
        <w:sz w:val="18"/>
      </w:rPr>
      <w:t>The University of Alabama in Huntsville</w:t>
    </w:r>
  </w:p>
  <w:p w:rsidR="005C322B" w:rsidRDefault="005C322B" w:rsidP="005C322B">
    <w:pPr>
      <w:pStyle w:val="Header"/>
      <w:jc w:val="center"/>
    </w:pPr>
  </w:p>
  <w:p w:rsidR="00C8091E" w:rsidRDefault="00C8091E" w:rsidP="00C80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FF2"/>
    <w:multiLevelType w:val="hybridMultilevel"/>
    <w:tmpl w:val="FF04F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A4259"/>
    <w:multiLevelType w:val="hybridMultilevel"/>
    <w:tmpl w:val="08D89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F784C"/>
    <w:multiLevelType w:val="hybridMultilevel"/>
    <w:tmpl w:val="FF04F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440A0"/>
    <w:multiLevelType w:val="hybridMultilevel"/>
    <w:tmpl w:val="FF2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5563"/>
    <w:multiLevelType w:val="hybridMultilevel"/>
    <w:tmpl w:val="0C8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5D26"/>
    <w:multiLevelType w:val="hybridMultilevel"/>
    <w:tmpl w:val="A08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85E"/>
    <w:multiLevelType w:val="hybridMultilevel"/>
    <w:tmpl w:val="1F2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A0B70"/>
    <w:multiLevelType w:val="hybridMultilevel"/>
    <w:tmpl w:val="FB9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7793"/>
    <w:multiLevelType w:val="hybridMultilevel"/>
    <w:tmpl w:val="377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10EC"/>
    <w:multiLevelType w:val="hybridMultilevel"/>
    <w:tmpl w:val="B61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11FEB"/>
    <w:multiLevelType w:val="hybridMultilevel"/>
    <w:tmpl w:val="5EE26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505B2A"/>
    <w:multiLevelType w:val="hybridMultilevel"/>
    <w:tmpl w:val="692AC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F"/>
    <w:rsid w:val="00010DD3"/>
    <w:rsid w:val="000245CD"/>
    <w:rsid w:val="00024AA7"/>
    <w:rsid w:val="00061429"/>
    <w:rsid w:val="00072E9F"/>
    <w:rsid w:val="00075F44"/>
    <w:rsid w:val="00076BFD"/>
    <w:rsid w:val="0009280D"/>
    <w:rsid w:val="000A0025"/>
    <w:rsid w:val="000A2591"/>
    <w:rsid w:val="000A4603"/>
    <w:rsid w:val="000B28E1"/>
    <w:rsid w:val="000B299C"/>
    <w:rsid w:val="000C3687"/>
    <w:rsid w:val="000C72E0"/>
    <w:rsid w:val="000C7DC5"/>
    <w:rsid w:val="000D128D"/>
    <w:rsid w:val="000D72DD"/>
    <w:rsid w:val="000D72EE"/>
    <w:rsid w:val="000E78F7"/>
    <w:rsid w:val="000F11AE"/>
    <w:rsid w:val="000F1EC9"/>
    <w:rsid w:val="000F46A7"/>
    <w:rsid w:val="00101E86"/>
    <w:rsid w:val="00113BB6"/>
    <w:rsid w:val="00126C0C"/>
    <w:rsid w:val="001275F3"/>
    <w:rsid w:val="00132212"/>
    <w:rsid w:val="00134670"/>
    <w:rsid w:val="00142A72"/>
    <w:rsid w:val="0014464E"/>
    <w:rsid w:val="00152A87"/>
    <w:rsid w:val="00156D83"/>
    <w:rsid w:val="00162440"/>
    <w:rsid w:val="00186AC8"/>
    <w:rsid w:val="001B0939"/>
    <w:rsid w:val="001B4BE5"/>
    <w:rsid w:val="001C546B"/>
    <w:rsid w:val="001C6075"/>
    <w:rsid w:val="001D07B3"/>
    <w:rsid w:val="001D254A"/>
    <w:rsid w:val="001F1206"/>
    <w:rsid w:val="001F4122"/>
    <w:rsid w:val="0020103B"/>
    <w:rsid w:val="00202156"/>
    <w:rsid w:val="00217AD8"/>
    <w:rsid w:val="0023735A"/>
    <w:rsid w:val="00261972"/>
    <w:rsid w:val="00263D7C"/>
    <w:rsid w:val="00271255"/>
    <w:rsid w:val="002835A3"/>
    <w:rsid w:val="0029256B"/>
    <w:rsid w:val="00293929"/>
    <w:rsid w:val="002B221F"/>
    <w:rsid w:val="002B2FA9"/>
    <w:rsid w:val="002B4886"/>
    <w:rsid w:val="002B73EE"/>
    <w:rsid w:val="002C7529"/>
    <w:rsid w:val="002D1623"/>
    <w:rsid w:val="002D7995"/>
    <w:rsid w:val="002E01BD"/>
    <w:rsid w:val="002F0A85"/>
    <w:rsid w:val="002F1A00"/>
    <w:rsid w:val="00306B73"/>
    <w:rsid w:val="003077ED"/>
    <w:rsid w:val="0031442E"/>
    <w:rsid w:val="0034468A"/>
    <w:rsid w:val="00344963"/>
    <w:rsid w:val="0034784F"/>
    <w:rsid w:val="003727BB"/>
    <w:rsid w:val="003810EB"/>
    <w:rsid w:val="003832B4"/>
    <w:rsid w:val="00390935"/>
    <w:rsid w:val="00393874"/>
    <w:rsid w:val="00393E36"/>
    <w:rsid w:val="003A1605"/>
    <w:rsid w:val="003D61F1"/>
    <w:rsid w:val="003F372F"/>
    <w:rsid w:val="003F3EC7"/>
    <w:rsid w:val="00404BEC"/>
    <w:rsid w:val="00420BFB"/>
    <w:rsid w:val="00422A99"/>
    <w:rsid w:val="00437144"/>
    <w:rsid w:val="00445BAF"/>
    <w:rsid w:val="00447589"/>
    <w:rsid w:val="00451881"/>
    <w:rsid w:val="00453A3F"/>
    <w:rsid w:val="00456D1D"/>
    <w:rsid w:val="00464DFE"/>
    <w:rsid w:val="004870C1"/>
    <w:rsid w:val="00487DEB"/>
    <w:rsid w:val="00495442"/>
    <w:rsid w:val="004A2612"/>
    <w:rsid w:val="004A4716"/>
    <w:rsid w:val="004B0B3F"/>
    <w:rsid w:val="004C3D70"/>
    <w:rsid w:val="004C4D54"/>
    <w:rsid w:val="004C6B15"/>
    <w:rsid w:val="004C7413"/>
    <w:rsid w:val="004D0298"/>
    <w:rsid w:val="004F3C6E"/>
    <w:rsid w:val="0050442B"/>
    <w:rsid w:val="00506C9C"/>
    <w:rsid w:val="00521F52"/>
    <w:rsid w:val="005500C4"/>
    <w:rsid w:val="0055568C"/>
    <w:rsid w:val="005776A0"/>
    <w:rsid w:val="00580D22"/>
    <w:rsid w:val="00581CE1"/>
    <w:rsid w:val="005824F3"/>
    <w:rsid w:val="00586778"/>
    <w:rsid w:val="005966B8"/>
    <w:rsid w:val="005A1489"/>
    <w:rsid w:val="005B3C0A"/>
    <w:rsid w:val="005C2CB3"/>
    <w:rsid w:val="005C322B"/>
    <w:rsid w:val="005D3896"/>
    <w:rsid w:val="005D4B67"/>
    <w:rsid w:val="005E1A8F"/>
    <w:rsid w:val="005F410F"/>
    <w:rsid w:val="0060605B"/>
    <w:rsid w:val="00610662"/>
    <w:rsid w:val="006124DA"/>
    <w:rsid w:val="00622381"/>
    <w:rsid w:val="00624E7D"/>
    <w:rsid w:val="0064028B"/>
    <w:rsid w:val="006416D5"/>
    <w:rsid w:val="0066019C"/>
    <w:rsid w:val="00665F88"/>
    <w:rsid w:val="00674605"/>
    <w:rsid w:val="00682E71"/>
    <w:rsid w:val="00685268"/>
    <w:rsid w:val="00686EC0"/>
    <w:rsid w:val="006A4913"/>
    <w:rsid w:val="006B1F2D"/>
    <w:rsid w:val="006B59CC"/>
    <w:rsid w:val="006C160A"/>
    <w:rsid w:val="006C3C40"/>
    <w:rsid w:val="006C7F10"/>
    <w:rsid w:val="006E2EE7"/>
    <w:rsid w:val="007006D4"/>
    <w:rsid w:val="00704641"/>
    <w:rsid w:val="00710D41"/>
    <w:rsid w:val="00714197"/>
    <w:rsid w:val="00714643"/>
    <w:rsid w:val="0072191D"/>
    <w:rsid w:val="00724816"/>
    <w:rsid w:val="007253BB"/>
    <w:rsid w:val="007307D0"/>
    <w:rsid w:val="00733453"/>
    <w:rsid w:val="0074162A"/>
    <w:rsid w:val="00743C6E"/>
    <w:rsid w:val="007470B6"/>
    <w:rsid w:val="007614C5"/>
    <w:rsid w:val="00762A60"/>
    <w:rsid w:val="00772630"/>
    <w:rsid w:val="00773E42"/>
    <w:rsid w:val="00775D97"/>
    <w:rsid w:val="00784A79"/>
    <w:rsid w:val="00795ACB"/>
    <w:rsid w:val="007A6E01"/>
    <w:rsid w:val="007B064D"/>
    <w:rsid w:val="007C0394"/>
    <w:rsid w:val="007C407E"/>
    <w:rsid w:val="007C532B"/>
    <w:rsid w:val="007C70E1"/>
    <w:rsid w:val="007D047E"/>
    <w:rsid w:val="007D3897"/>
    <w:rsid w:val="007E012F"/>
    <w:rsid w:val="007E29DB"/>
    <w:rsid w:val="007F132F"/>
    <w:rsid w:val="007F3828"/>
    <w:rsid w:val="007F39A6"/>
    <w:rsid w:val="008058B9"/>
    <w:rsid w:val="00826757"/>
    <w:rsid w:val="0083128F"/>
    <w:rsid w:val="008323C4"/>
    <w:rsid w:val="008332D1"/>
    <w:rsid w:val="0083585D"/>
    <w:rsid w:val="00845024"/>
    <w:rsid w:val="008535E6"/>
    <w:rsid w:val="00854A62"/>
    <w:rsid w:val="008649C3"/>
    <w:rsid w:val="0088606D"/>
    <w:rsid w:val="00886412"/>
    <w:rsid w:val="008A0F20"/>
    <w:rsid w:val="008A234B"/>
    <w:rsid w:val="008B0E18"/>
    <w:rsid w:val="008B3F02"/>
    <w:rsid w:val="008C5536"/>
    <w:rsid w:val="008E24FA"/>
    <w:rsid w:val="008F0304"/>
    <w:rsid w:val="0090299C"/>
    <w:rsid w:val="009038D5"/>
    <w:rsid w:val="009072B9"/>
    <w:rsid w:val="009177C7"/>
    <w:rsid w:val="009370E3"/>
    <w:rsid w:val="00943CB4"/>
    <w:rsid w:val="00951220"/>
    <w:rsid w:val="00964DFD"/>
    <w:rsid w:val="00965ABF"/>
    <w:rsid w:val="00966DDB"/>
    <w:rsid w:val="009734E0"/>
    <w:rsid w:val="00976308"/>
    <w:rsid w:val="009841BC"/>
    <w:rsid w:val="00985515"/>
    <w:rsid w:val="00990A3F"/>
    <w:rsid w:val="009919AB"/>
    <w:rsid w:val="00995CED"/>
    <w:rsid w:val="009A368B"/>
    <w:rsid w:val="009A4FCC"/>
    <w:rsid w:val="009A7E71"/>
    <w:rsid w:val="009B4A0F"/>
    <w:rsid w:val="009B6747"/>
    <w:rsid w:val="009C1C34"/>
    <w:rsid w:val="009C3436"/>
    <w:rsid w:val="009D1F6C"/>
    <w:rsid w:val="009D2047"/>
    <w:rsid w:val="009E24B8"/>
    <w:rsid w:val="009E5687"/>
    <w:rsid w:val="009F17C0"/>
    <w:rsid w:val="00A01567"/>
    <w:rsid w:val="00A05F6C"/>
    <w:rsid w:val="00A42877"/>
    <w:rsid w:val="00A50277"/>
    <w:rsid w:val="00A53204"/>
    <w:rsid w:val="00A708F0"/>
    <w:rsid w:val="00A734DB"/>
    <w:rsid w:val="00A85580"/>
    <w:rsid w:val="00A8642C"/>
    <w:rsid w:val="00A8708C"/>
    <w:rsid w:val="00A90B4A"/>
    <w:rsid w:val="00A92672"/>
    <w:rsid w:val="00A96EAC"/>
    <w:rsid w:val="00AA32DB"/>
    <w:rsid w:val="00AA49D0"/>
    <w:rsid w:val="00AC625E"/>
    <w:rsid w:val="00AD27A1"/>
    <w:rsid w:val="00AD334A"/>
    <w:rsid w:val="00AD7A32"/>
    <w:rsid w:val="00AE5105"/>
    <w:rsid w:val="00B15BF4"/>
    <w:rsid w:val="00B23C9C"/>
    <w:rsid w:val="00B24D7B"/>
    <w:rsid w:val="00B33E17"/>
    <w:rsid w:val="00B345B6"/>
    <w:rsid w:val="00B35DAC"/>
    <w:rsid w:val="00B41759"/>
    <w:rsid w:val="00B41D82"/>
    <w:rsid w:val="00B42B97"/>
    <w:rsid w:val="00B457F0"/>
    <w:rsid w:val="00B47674"/>
    <w:rsid w:val="00B61741"/>
    <w:rsid w:val="00B635DD"/>
    <w:rsid w:val="00B66EFD"/>
    <w:rsid w:val="00B71210"/>
    <w:rsid w:val="00B843B4"/>
    <w:rsid w:val="00B9766A"/>
    <w:rsid w:val="00BA5618"/>
    <w:rsid w:val="00BB1B0B"/>
    <w:rsid w:val="00BB5DAD"/>
    <w:rsid w:val="00BD2F36"/>
    <w:rsid w:val="00BD5FCB"/>
    <w:rsid w:val="00BE3E13"/>
    <w:rsid w:val="00BE48FC"/>
    <w:rsid w:val="00BE745A"/>
    <w:rsid w:val="00BE7BFE"/>
    <w:rsid w:val="00BF1C09"/>
    <w:rsid w:val="00BF1CF2"/>
    <w:rsid w:val="00BF4FA4"/>
    <w:rsid w:val="00C12240"/>
    <w:rsid w:val="00C32A3E"/>
    <w:rsid w:val="00C3636D"/>
    <w:rsid w:val="00C70713"/>
    <w:rsid w:val="00C8091E"/>
    <w:rsid w:val="00C94691"/>
    <w:rsid w:val="00C97F96"/>
    <w:rsid w:val="00CA1855"/>
    <w:rsid w:val="00CB18BC"/>
    <w:rsid w:val="00CB430C"/>
    <w:rsid w:val="00CB6A76"/>
    <w:rsid w:val="00CC000B"/>
    <w:rsid w:val="00CD00E7"/>
    <w:rsid w:val="00CD6F03"/>
    <w:rsid w:val="00CE373B"/>
    <w:rsid w:val="00CF484F"/>
    <w:rsid w:val="00D01B48"/>
    <w:rsid w:val="00D06A43"/>
    <w:rsid w:val="00D25F7A"/>
    <w:rsid w:val="00D32C5C"/>
    <w:rsid w:val="00D44642"/>
    <w:rsid w:val="00D53DD7"/>
    <w:rsid w:val="00D72796"/>
    <w:rsid w:val="00D73D7E"/>
    <w:rsid w:val="00D87AAC"/>
    <w:rsid w:val="00D94458"/>
    <w:rsid w:val="00D95508"/>
    <w:rsid w:val="00D97BB1"/>
    <w:rsid w:val="00DA74B5"/>
    <w:rsid w:val="00DC127C"/>
    <w:rsid w:val="00DC144F"/>
    <w:rsid w:val="00DC1BB4"/>
    <w:rsid w:val="00DC28A6"/>
    <w:rsid w:val="00DD60BF"/>
    <w:rsid w:val="00DD7A1B"/>
    <w:rsid w:val="00DE071A"/>
    <w:rsid w:val="00DE1C7C"/>
    <w:rsid w:val="00DF5AAC"/>
    <w:rsid w:val="00E22915"/>
    <w:rsid w:val="00E2327F"/>
    <w:rsid w:val="00E26BDA"/>
    <w:rsid w:val="00E45A1C"/>
    <w:rsid w:val="00E47211"/>
    <w:rsid w:val="00E52985"/>
    <w:rsid w:val="00E771BE"/>
    <w:rsid w:val="00E802AF"/>
    <w:rsid w:val="00E86EE1"/>
    <w:rsid w:val="00E9209D"/>
    <w:rsid w:val="00E92B94"/>
    <w:rsid w:val="00EA068D"/>
    <w:rsid w:val="00EB0326"/>
    <w:rsid w:val="00EB6239"/>
    <w:rsid w:val="00EC4554"/>
    <w:rsid w:val="00ED3FE0"/>
    <w:rsid w:val="00ED438B"/>
    <w:rsid w:val="00ED6AEB"/>
    <w:rsid w:val="00EE6F16"/>
    <w:rsid w:val="00EF016C"/>
    <w:rsid w:val="00F01395"/>
    <w:rsid w:val="00F02481"/>
    <w:rsid w:val="00F05E16"/>
    <w:rsid w:val="00F066C9"/>
    <w:rsid w:val="00F3567A"/>
    <w:rsid w:val="00F50936"/>
    <w:rsid w:val="00F5299B"/>
    <w:rsid w:val="00F52CAB"/>
    <w:rsid w:val="00F541D1"/>
    <w:rsid w:val="00F60069"/>
    <w:rsid w:val="00F60FEE"/>
    <w:rsid w:val="00F64284"/>
    <w:rsid w:val="00F82723"/>
    <w:rsid w:val="00FA46A1"/>
    <w:rsid w:val="00FB717B"/>
    <w:rsid w:val="00FC54C3"/>
    <w:rsid w:val="00FD2CFA"/>
    <w:rsid w:val="00FE17EB"/>
    <w:rsid w:val="00FE363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49C3"/>
    <w:rPr>
      <w:rFonts w:ascii="Tahoma" w:hAnsi="Tahoma" w:cs="Tahoma"/>
      <w:sz w:val="16"/>
      <w:szCs w:val="16"/>
    </w:rPr>
  </w:style>
  <w:style w:type="character" w:styleId="Hyperlink">
    <w:name w:val="Hyperlink"/>
    <w:rsid w:val="00CD6F03"/>
    <w:rPr>
      <w:color w:val="0000FF"/>
      <w:u w:val="single"/>
    </w:rPr>
  </w:style>
  <w:style w:type="character" w:styleId="Strong">
    <w:name w:val="Strong"/>
    <w:uiPriority w:val="22"/>
    <w:rsid w:val="008323C4"/>
    <w:rPr>
      <w:b/>
    </w:rPr>
  </w:style>
  <w:style w:type="paragraph" w:styleId="NoSpacing">
    <w:name w:val="No Spacing"/>
    <w:uiPriority w:val="1"/>
    <w:qFormat/>
    <w:rsid w:val="00390935"/>
    <w:rPr>
      <w:rFonts w:asciiTheme="minorHAnsi" w:eastAsiaTheme="minorEastAsia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93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39093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909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49C3"/>
    <w:rPr>
      <w:rFonts w:ascii="Tahoma" w:hAnsi="Tahoma" w:cs="Tahoma"/>
      <w:sz w:val="16"/>
      <w:szCs w:val="16"/>
    </w:rPr>
  </w:style>
  <w:style w:type="character" w:styleId="Hyperlink">
    <w:name w:val="Hyperlink"/>
    <w:rsid w:val="00CD6F03"/>
    <w:rPr>
      <w:color w:val="0000FF"/>
      <w:u w:val="single"/>
    </w:rPr>
  </w:style>
  <w:style w:type="character" w:styleId="Strong">
    <w:name w:val="Strong"/>
    <w:uiPriority w:val="22"/>
    <w:rsid w:val="008323C4"/>
    <w:rPr>
      <w:b/>
    </w:rPr>
  </w:style>
  <w:style w:type="paragraph" w:styleId="NoSpacing">
    <w:name w:val="No Spacing"/>
    <w:uiPriority w:val="1"/>
    <w:qFormat/>
    <w:rsid w:val="00390935"/>
    <w:rPr>
      <w:rFonts w:asciiTheme="minorHAnsi" w:eastAsiaTheme="minorEastAsia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93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39093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90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Dell Computer Corporation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Carey Noll</dc:creator>
  <cp:lastModifiedBy>Jones, Carmen</cp:lastModifiedBy>
  <cp:revision>2</cp:revision>
  <cp:lastPrinted>2016-03-28T19:05:00Z</cp:lastPrinted>
  <dcterms:created xsi:type="dcterms:W3CDTF">2017-06-21T12:55:00Z</dcterms:created>
  <dcterms:modified xsi:type="dcterms:W3CDTF">2017-06-21T12:55:00Z</dcterms:modified>
</cp:coreProperties>
</file>